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35bcb584-f2a1-431e-b720-265f5206076d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Sınıflandırma ve Etiketleme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PLT-010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35bcb584-f2a1-431e-b720-265f5206076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