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eeb2b6cc-5c63-473c-bac8-66496beff056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Kabul Edilebilir Kullanım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eeb2b6cc-5c63-473c-bac8-66496beff0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