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396D82" w:rsidRDefault="00943670"/>
    <w:p w:rsidR="00094602" w:rsidRDefault="001B462B">
      <w:pPr>
        <w:pStyle w:val="ListeParagraf"/>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 xml:space="preserve">AMAÇ </w:t>
      </w:r>
    </w:p>
    <w:p w:rsidR="00094602" w:rsidRDefault="001B462B">
      <w:pPr>
        <w:pStyle w:val="ListeParagraf"/>
        <w:tabs>
          <w:tab w:val="left" w:pos="426"/>
        </w:tabs>
        <w:spacing w:line="276" w:lineRule="auto"/>
        <w:jc w:val="both"/>
        <w:rPr>
          <w:rFonts w:ascii="Times New Roman" w:hAnsi="Times New Roman"/>
          <w:b/>
          <w:color w:val="000000"/>
          <w:sz w:val="24"/>
        </w:rPr>
      </w:pPr>
      <w:r>
        <w:rPr>
          <w:rFonts w:ascii="Times New Roman" w:hAnsi="Times New Roman"/>
          <w:color w:val="000000"/>
          <w:sz w:val="24"/>
        </w:rPr>
        <w:tab/>
      </w:r>
      <w:r>
        <w:rPr>
          <w:rFonts w:ascii="Times New Roman" w:hAnsi="Times New Roman"/>
          <w:color w:val="000000"/>
          <w:sz w:val="24"/>
        </w:rPr>
        <w:tab/>
        <w:t>Bu politika, Süleyman Demirel Üniversitesi Bilgi İşlem Daire Başkanlığı</w:t>
      </w:r>
      <w:r>
        <w:rPr>
          <w:rFonts w:ascii="Times New Roman" w:hAnsi="Times New Roman"/>
          <w:b/>
          <w:color w:val="000000"/>
          <w:sz w:val="24"/>
        </w:rPr>
        <w:t xml:space="preserve"> </w:t>
      </w:r>
      <w:r>
        <w:rPr>
          <w:rFonts w:ascii="Times New Roman" w:hAnsi="Times New Roman"/>
          <w:color w:val="000000"/>
          <w:sz w:val="24"/>
        </w:rPr>
        <w:t>içerisinde geliştirilen yazılımların temel yöntemlerini belirlemek amacıyla yazılmıştır.</w:t>
      </w:r>
    </w:p>
    <w:p w:rsidR="00094602" w:rsidRDefault="00356934">
      <w:pPr>
        <w:pStyle w:val="ListeParagraf"/>
        <w:tabs>
          <w:tab w:val="left" w:pos="426"/>
        </w:tabs>
        <w:spacing w:line="276" w:lineRule="auto"/>
        <w:jc w:val="both"/>
        <w:rPr>
          <w:rFonts w:ascii="Times New Roman" w:hAnsi="Times New Roman"/>
          <w:b/>
          <w:color w:val="000000"/>
          <w:sz w:val="24"/>
        </w:rPr>
      </w:pPr>
    </w:p>
    <w:p w:rsidR="00094602" w:rsidRDefault="001B462B">
      <w:pPr>
        <w:pStyle w:val="ListeParagraf"/>
        <w:numPr>
          <w:ilvl w:val="0"/>
          <w:numId w:val="1"/>
        </w:numPr>
        <w:tabs>
          <w:tab w:val="left" w:pos="426"/>
        </w:tabs>
        <w:spacing w:line="276" w:lineRule="auto"/>
        <w:contextualSpacing/>
        <w:jc w:val="both"/>
        <w:rPr>
          <w:rFonts w:ascii="Times New Roman" w:hAnsi="Times New Roman"/>
          <w:b/>
          <w:color w:val="000000"/>
          <w:sz w:val="24"/>
        </w:rPr>
      </w:pPr>
      <w:r>
        <w:rPr>
          <w:rFonts w:ascii="Times New Roman" w:hAnsi="Times New Roman"/>
          <w:b/>
          <w:color w:val="000000"/>
          <w:sz w:val="24"/>
        </w:rPr>
        <w:t>KAPSAM</w:t>
      </w:r>
    </w:p>
    <w:p w:rsidR="00094602" w:rsidRDefault="001B462B">
      <w:pPr>
        <w:pStyle w:val="ListeParagraf"/>
        <w:tabs>
          <w:tab w:val="left" w:pos="426"/>
        </w:tabs>
        <w:spacing w:line="276" w:lineRule="auto"/>
        <w:jc w:val="both"/>
        <w:rPr>
          <w:rFonts w:ascii="Times New Roman" w:hAnsi="Times New Roman"/>
          <w:b/>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Süleyman Demirel Üniversitesi Bilgi İşlem Daire Başkanlığı içerisinde geliştirilen yazılımlardır.</w:t>
      </w:r>
    </w:p>
    <w:p w:rsidR="00094602" w:rsidRDefault="00356934">
      <w:pPr>
        <w:pStyle w:val="ListeParagraf"/>
        <w:tabs>
          <w:tab w:val="left" w:pos="426"/>
        </w:tabs>
        <w:spacing w:line="276" w:lineRule="auto"/>
        <w:jc w:val="both"/>
        <w:rPr>
          <w:rFonts w:ascii="Times New Roman" w:hAnsi="Times New Roman"/>
          <w:color w:val="000000"/>
          <w:sz w:val="24"/>
        </w:rPr>
      </w:pPr>
    </w:p>
    <w:p w:rsidR="00094602" w:rsidRDefault="001B462B">
      <w:pPr>
        <w:pStyle w:val="ListeParagraf"/>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SORUMLULUKLAR</w:t>
      </w:r>
    </w:p>
    <w:p w:rsidR="00094602" w:rsidRDefault="001B462B">
      <w:pPr>
        <w:pStyle w:val="ListeParagraf"/>
        <w:tabs>
          <w:tab w:val="left" w:pos="426"/>
        </w:tabs>
        <w:spacing w:line="276" w:lineRule="auto"/>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Süleyman Demirel Üniversitesi Bilgi İşlem Daire Başkanlığı yazılım ve web geliştirme birimi sorumludur.</w:t>
      </w:r>
    </w:p>
    <w:p w:rsidR="00094602" w:rsidRDefault="00356934">
      <w:pPr>
        <w:pStyle w:val="ListeParagraf"/>
        <w:tabs>
          <w:tab w:val="left" w:pos="426"/>
        </w:tabs>
        <w:spacing w:line="276" w:lineRule="auto"/>
        <w:jc w:val="both"/>
        <w:rPr>
          <w:rFonts w:ascii="Times New Roman" w:hAnsi="Times New Roman"/>
          <w:color w:val="000000"/>
          <w:sz w:val="24"/>
        </w:rPr>
      </w:pPr>
    </w:p>
    <w:p w:rsidR="00094602" w:rsidRDefault="001B462B">
      <w:pPr>
        <w:pStyle w:val="ListeParagraf"/>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UYGULAMA</w:t>
      </w:r>
    </w:p>
    <w:p w:rsidR="00094602" w:rsidRDefault="001B462B">
      <w:pPr>
        <w:pStyle w:val="ListeParagraf"/>
        <w:tabs>
          <w:tab w:val="left" w:pos="426"/>
        </w:tabs>
        <w:spacing w:line="276" w:lineRule="auto"/>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Analiz, tasarım, geliştirme, test ve işletim ortamlarında gerçekleştirilen işlemler sırasıyla aşağıda verilmektedir:</w:t>
      </w:r>
    </w:p>
    <w:p w:rsidR="00094602" w:rsidRDefault="00356934">
      <w:pPr>
        <w:pStyle w:val="ListeParagraf"/>
        <w:tabs>
          <w:tab w:val="left" w:pos="426"/>
        </w:tabs>
        <w:spacing w:line="276" w:lineRule="auto"/>
        <w:jc w:val="both"/>
        <w:rPr>
          <w:rFonts w:ascii="Times New Roman" w:hAnsi="Times New Roman"/>
          <w:color w:val="000000"/>
          <w:sz w:val="24"/>
        </w:rPr>
      </w:pPr>
    </w:p>
    <w:p w:rsidR="00094602" w:rsidRDefault="001B462B">
      <w:pPr>
        <w:pStyle w:val="ListeParagraf"/>
        <w:tabs>
          <w:tab w:val="left" w:pos="426"/>
        </w:tabs>
        <w:spacing w:line="276" w:lineRule="auto"/>
        <w:ind w:firstLine="720"/>
        <w:contextualSpacing/>
        <w:jc w:val="both"/>
        <w:rPr>
          <w:rFonts w:ascii="Times New Roman" w:hAnsi="Times New Roman"/>
          <w:b/>
          <w:color w:val="000000"/>
          <w:sz w:val="24"/>
        </w:rPr>
      </w:pPr>
      <w:r>
        <w:rPr>
          <w:rFonts w:ascii="Times New Roman" w:hAnsi="Times New Roman"/>
          <w:b/>
          <w:color w:val="000000"/>
          <w:sz w:val="24"/>
        </w:rPr>
        <w:t>4.1. Analiz:</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Talep edilen yazılımın tüm detayları netleştirilir. Yazılım projesi için Bilgi İşlem Daire Başkanlığından “proje yöneticisi” olarak bir sorumlu belirlenir veya ekip kurulmalıdır.</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Talep edilen yazılımın donanım ve sistem gereksinimleri tespit edilmelidir.</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Yazılımın özellikleri ve birim personelinin teknik yeterlilikleri doğrultusunda programlama diline karar verilmelidir.</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 xml:space="preserve">Veri tabanı yapısı belirlenmelidir. </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 xml:space="preserve">Proje ekibinin ilgili sunuculara ve servislere erişim yetkileri düzenlenmelidir </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İhtiyaç duyulan/kullanılacak web servisler belirlenmelidir. Verinin kaynağına göre iç ve dış paydaşlarla resmi kanallarla iletişim kurulur ve web servisi kullanımı için gerekli izinler alınmalıdır.</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İç ve dış paydaşlardan gelen veri paylaşımı izinlerine göre web servisler hazırlanır, veri akışı başlatılır.</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 xml:space="preserve">Yazılım tasarımının (web sayfası, yönetim ve kullanıcı ara yüzleri vb.) geliştirme metoduna karar verilir. </w:t>
      </w:r>
    </w:p>
    <w:p w:rsidR="00094602" w:rsidRDefault="001B462B">
      <w:pPr>
        <w:pStyle w:val="ListeParagraf"/>
        <w:numPr>
          <w:ilvl w:val="0"/>
          <w:numId w:val="2"/>
        </w:numPr>
        <w:tabs>
          <w:tab w:val="left" w:pos="993"/>
        </w:tabs>
        <w:spacing w:line="276" w:lineRule="auto"/>
        <w:ind w:left="142" w:firstLine="578"/>
        <w:jc w:val="both"/>
        <w:rPr>
          <w:rFonts w:ascii="Times New Roman" w:hAnsi="Times New Roman"/>
          <w:color w:val="000000"/>
          <w:sz w:val="24"/>
        </w:rPr>
      </w:pPr>
      <w:r>
        <w:rPr>
          <w:rFonts w:ascii="Times New Roman" w:hAnsi="Times New Roman"/>
          <w:color w:val="000000"/>
          <w:sz w:val="24"/>
        </w:rPr>
        <w:t>Yukarıda belirtilen tüm detaylar netleştirildikten sonra proje yöneticisi tarafından iş takvimi oluşturulur.</w:t>
      </w:r>
    </w:p>
    <w:p w:rsidR="0024052A" w:rsidRPr="00396D82" w:rsidRDefault="0024052A" w:rsidP="00396D82">
      <w:pPr>
        <w:tabs>
          <w:tab w:val="left" w:pos="426"/>
        </w:tabs>
        <w:spacing w:line="276" w:lineRule="auto"/>
        <w:rPr>
          <w:color w:val="000000"/>
        </w:rPr>
      </w:pPr>
    </w:p>
    <w:p w:rsidR="00094602" w:rsidRDefault="001B462B">
      <w:pPr>
        <w:pStyle w:val="ListeParagraf"/>
        <w:tabs>
          <w:tab w:val="left" w:pos="426"/>
        </w:tabs>
        <w:spacing w:line="276" w:lineRule="auto"/>
        <w:ind w:left="1080" w:hanging="360"/>
        <w:contextualSpacing/>
        <w:jc w:val="both"/>
        <w:rPr>
          <w:rFonts w:ascii="Times New Roman" w:hAnsi="Times New Roman"/>
          <w:b/>
          <w:color w:val="000000"/>
          <w:sz w:val="24"/>
        </w:rPr>
      </w:pPr>
      <w:r>
        <w:rPr>
          <w:rFonts w:ascii="Times New Roman" w:hAnsi="Times New Roman"/>
          <w:b/>
          <w:color w:val="000000"/>
          <w:sz w:val="24"/>
        </w:rPr>
        <w:t>4.2. Tasarım:</w:t>
      </w:r>
    </w:p>
    <w:p w:rsidR="00094602" w:rsidRDefault="001B462B">
      <w:pPr>
        <w:pStyle w:val="ListeParagraf"/>
        <w:numPr>
          <w:ilvl w:val="0"/>
          <w:numId w:val="3"/>
        </w:numPr>
        <w:tabs>
          <w:tab w:val="left" w:pos="993"/>
        </w:tabs>
        <w:spacing w:line="276" w:lineRule="auto"/>
        <w:ind w:left="0" w:firstLine="720"/>
        <w:jc w:val="both"/>
        <w:rPr>
          <w:rFonts w:ascii="Times New Roman" w:hAnsi="Times New Roman"/>
          <w:color w:val="000000"/>
          <w:sz w:val="24"/>
        </w:rPr>
      </w:pPr>
      <w:r>
        <w:rPr>
          <w:rFonts w:ascii="Times New Roman" w:hAnsi="Times New Roman"/>
          <w:color w:val="000000"/>
          <w:sz w:val="24"/>
        </w:rPr>
        <w:t>Analiz aşaması tamamlanan projenin belirlenen gereksinimleri doğrultusunda yazılımın temel yapısı oluşturulur.</w:t>
      </w:r>
    </w:p>
    <w:p w:rsidR="00094602" w:rsidRDefault="00356934">
      <w:pPr>
        <w:pStyle w:val="ListeParagraf"/>
        <w:tabs>
          <w:tab w:val="left" w:pos="426"/>
        </w:tabs>
        <w:spacing w:line="276" w:lineRule="auto"/>
        <w:ind w:left="720"/>
        <w:jc w:val="both"/>
        <w:rPr>
          <w:rFonts w:ascii="Times New Roman" w:hAnsi="Times New Roman"/>
          <w:b/>
          <w:color w:val="000000"/>
          <w:sz w:val="24"/>
        </w:rPr>
      </w:pPr>
    </w:p>
    <w:p w:rsidR="00094602" w:rsidRDefault="001B462B">
      <w:pPr>
        <w:pStyle w:val="ListeParagraf"/>
        <w:tabs>
          <w:tab w:val="left" w:pos="426"/>
        </w:tabs>
        <w:spacing w:line="276" w:lineRule="auto"/>
        <w:ind w:left="1080" w:hanging="360"/>
        <w:contextualSpacing/>
        <w:jc w:val="both"/>
        <w:rPr>
          <w:rFonts w:ascii="Times New Roman" w:hAnsi="Times New Roman"/>
          <w:b/>
          <w:color w:val="000000"/>
          <w:sz w:val="24"/>
        </w:rPr>
      </w:pPr>
      <w:r>
        <w:rPr>
          <w:rFonts w:ascii="Times New Roman" w:hAnsi="Times New Roman"/>
          <w:b/>
          <w:color w:val="000000"/>
          <w:sz w:val="24"/>
        </w:rPr>
        <w:lastRenderedPageBreak/>
        <w:t>4.3. Geliştirme:</w:t>
      </w:r>
    </w:p>
    <w:p w:rsidR="00094602" w:rsidRDefault="001B462B">
      <w:pPr>
        <w:pStyle w:val="ListeParagraf"/>
        <w:numPr>
          <w:ilvl w:val="0"/>
          <w:numId w:val="4"/>
        </w:numPr>
        <w:tabs>
          <w:tab w:val="left" w:pos="426"/>
        </w:tabs>
        <w:spacing w:line="276" w:lineRule="auto"/>
        <w:jc w:val="both"/>
        <w:rPr>
          <w:rFonts w:ascii="Times New Roman" w:hAnsi="Times New Roman"/>
          <w:color w:val="000000"/>
          <w:sz w:val="24"/>
        </w:rPr>
      </w:pPr>
      <w:r>
        <w:rPr>
          <w:rFonts w:ascii="Times New Roman" w:hAnsi="Times New Roman"/>
          <w:color w:val="000000"/>
          <w:sz w:val="24"/>
        </w:rPr>
        <w:t>Analiz kısmında karar verilen yapıya göre veri tabanı oluşturulur.</w:t>
      </w:r>
    </w:p>
    <w:p w:rsidR="00094602" w:rsidRDefault="001B462B">
      <w:pPr>
        <w:pStyle w:val="ListeParagraf"/>
        <w:numPr>
          <w:ilvl w:val="0"/>
          <w:numId w:val="4"/>
        </w:numPr>
        <w:tabs>
          <w:tab w:val="left" w:pos="426"/>
        </w:tabs>
        <w:spacing w:line="276" w:lineRule="auto"/>
        <w:jc w:val="both"/>
        <w:rPr>
          <w:rFonts w:ascii="Times New Roman" w:hAnsi="Times New Roman"/>
          <w:color w:val="000000"/>
          <w:sz w:val="24"/>
        </w:rPr>
      </w:pPr>
      <w:r>
        <w:rPr>
          <w:rFonts w:ascii="Times New Roman" w:hAnsi="Times New Roman"/>
          <w:color w:val="000000"/>
          <w:sz w:val="24"/>
        </w:rPr>
        <w:t>Kodlama çalışmaları yapılır.</w:t>
      </w:r>
    </w:p>
    <w:p w:rsidR="00094602" w:rsidRDefault="001B462B">
      <w:pPr>
        <w:pStyle w:val="ListeParagraf"/>
        <w:numPr>
          <w:ilvl w:val="0"/>
          <w:numId w:val="4"/>
        </w:numPr>
        <w:tabs>
          <w:tab w:val="left" w:pos="426"/>
        </w:tabs>
        <w:spacing w:line="276" w:lineRule="auto"/>
        <w:jc w:val="both"/>
        <w:rPr>
          <w:rFonts w:ascii="Times New Roman" w:hAnsi="Times New Roman"/>
          <w:color w:val="000000"/>
          <w:sz w:val="24"/>
        </w:rPr>
      </w:pPr>
      <w:r>
        <w:rPr>
          <w:rFonts w:ascii="Times New Roman" w:hAnsi="Times New Roman"/>
          <w:color w:val="000000"/>
          <w:sz w:val="24"/>
        </w:rPr>
        <w:t>Kullanılan kütüphaneler vb. yazılım paketlerinde değişiklik yapılması gerektiğinde önce yedek alınmalı sonra ilgili değişiklik yapılmalıdır.</w:t>
      </w:r>
    </w:p>
    <w:p w:rsidR="00094602" w:rsidRDefault="00356934">
      <w:pPr>
        <w:pStyle w:val="ListeParagraf"/>
        <w:tabs>
          <w:tab w:val="left" w:pos="426"/>
        </w:tabs>
        <w:spacing w:line="276" w:lineRule="auto"/>
        <w:ind w:left="720"/>
        <w:jc w:val="both"/>
        <w:rPr>
          <w:rFonts w:ascii="Times New Roman" w:hAnsi="Times New Roman"/>
          <w:color w:val="000000"/>
          <w:sz w:val="24"/>
        </w:rPr>
      </w:pPr>
    </w:p>
    <w:p w:rsidR="00094602" w:rsidRDefault="001B462B">
      <w:pPr>
        <w:pStyle w:val="ListeParagraf"/>
        <w:tabs>
          <w:tab w:val="left" w:pos="426"/>
        </w:tabs>
        <w:spacing w:line="276" w:lineRule="auto"/>
        <w:ind w:firstLine="720"/>
        <w:contextualSpacing/>
        <w:jc w:val="both"/>
        <w:rPr>
          <w:rFonts w:ascii="Times New Roman" w:hAnsi="Times New Roman"/>
          <w:b/>
          <w:color w:val="000000"/>
          <w:sz w:val="24"/>
        </w:rPr>
      </w:pPr>
      <w:r>
        <w:rPr>
          <w:rFonts w:ascii="Times New Roman" w:hAnsi="Times New Roman"/>
          <w:b/>
          <w:color w:val="000000"/>
          <w:sz w:val="24"/>
        </w:rPr>
        <w:t>4.4. Test:</w:t>
      </w:r>
    </w:p>
    <w:p w:rsidR="00094602" w:rsidRDefault="001B462B">
      <w:pPr>
        <w:pStyle w:val="ListeParagraf"/>
        <w:numPr>
          <w:ilvl w:val="0"/>
          <w:numId w:val="5"/>
        </w:numPr>
        <w:tabs>
          <w:tab w:val="left" w:pos="426"/>
        </w:tabs>
        <w:spacing w:line="276" w:lineRule="auto"/>
        <w:ind w:left="0" w:firstLine="720"/>
        <w:jc w:val="both"/>
        <w:rPr>
          <w:rFonts w:ascii="Times New Roman" w:hAnsi="Times New Roman"/>
          <w:color w:val="000000"/>
          <w:sz w:val="24"/>
        </w:rPr>
      </w:pPr>
      <w:r>
        <w:rPr>
          <w:rFonts w:ascii="Times New Roman" w:hAnsi="Times New Roman"/>
          <w:color w:val="000000"/>
          <w:sz w:val="24"/>
        </w:rPr>
        <w:t>Test aşaması, kodlama sürecinin ardından gerçekleştirilen sınama ve doğrulama aşamasıdır.</w:t>
      </w:r>
    </w:p>
    <w:p w:rsidR="00094602" w:rsidRDefault="001B462B">
      <w:pPr>
        <w:pStyle w:val="ListeParagraf"/>
        <w:numPr>
          <w:ilvl w:val="0"/>
          <w:numId w:val="5"/>
        </w:numPr>
        <w:tabs>
          <w:tab w:val="left" w:pos="426"/>
        </w:tabs>
        <w:spacing w:line="276" w:lineRule="auto"/>
        <w:ind w:left="0" w:firstLine="720"/>
        <w:jc w:val="both"/>
        <w:rPr>
          <w:rFonts w:ascii="Times New Roman" w:hAnsi="Times New Roman"/>
          <w:color w:val="000000"/>
          <w:sz w:val="24"/>
        </w:rPr>
      </w:pPr>
      <w:r>
        <w:rPr>
          <w:rFonts w:ascii="Times New Roman" w:hAnsi="Times New Roman"/>
          <w:color w:val="000000"/>
          <w:sz w:val="24"/>
        </w:rPr>
        <w:t>Elde edilen uygulama yazılımının hem belirlenen gereksinimleri sağlayıp sağlamadığı hem de yazılımın beklentilere uygun olup olmadığını kontrol etmek için statik ve dinamik sınama tekniklerinden yararlanılır.</w:t>
      </w:r>
    </w:p>
    <w:p w:rsidR="00094602" w:rsidRDefault="001B462B">
      <w:pPr>
        <w:pStyle w:val="ListeParagraf"/>
        <w:numPr>
          <w:ilvl w:val="0"/>
          <w:numId w:val="5"/>
        </w:numPr>
        <w:tabs>
          <w:tab w:val="left" w:pos="426"/>
        </w:tabs>
        <w:spacing w:line="276" w:lineRule="auto"/>
        <w:ind w:left="0" w:firstLine="720"/>
        <w:jc w:val="both"/>
        <w:rPr>
          <w:rFonts w:ascii="Times New Roman" w:hAnsi="Times New Roman"/>
          <w:color w:val="000000"/>
          <w:sz w:val="24"/>
        </w:rPr>
      </w:pPr>
      <w:r>
        <w:rPr>
          <w:rFonts w:ascii="Times New Roman" w:hAnsi="Times New Roman"/>
          <w:color w:val="000000"/>
          <w:sz w:val="24"/>
        </w:rPr>
        <w:t>Hazırlanan yazılımın ilk test aşaması proje ekibi tarafından lokal ortamda gerçekleştirilir.</w:t>
      </w:r>
    </w:p>
    <w:p w:rsidR="00094602" w:rsidRDefault="001B462B">
      <w:pPr>
        <w:pStyle w:val="ListeParagraf"/>
        <w:numPr>
          <w:ilvl w:val="0"/>
          <w:numId w:val="5"/>
        </w:numPr>
        <w:tabs>
          <w:tab w:val="left" w:pos="426"/>
        </w:tabs>
        <w:spacing w:line="276" w:lineRule="auto"/>
        <w:ind w:left="0" w:firstLine="720"/>
        <w:jc w:val="both"/>
        <w:rPr>
          <w:rFonts w:ascii="Times New Roman" w:hAnsi="Times New Roman"/>
          <w:color w:val="000000"/>
          <w:sz w:val="24"/>
        </w:rPr>
      </w:pPr>
      <w:r>
        <w:rPr>
          <w:rFonts w:ascii="Times New Roman" w:hAnsi="Times New Roman"/>
          <w:color w:val="000000"/>
          <w:sz w:val="24"/>
        </w:rPr>
        <w:t>Tespit edilen eksiklikler giderildikten sonra sunucuya aktarım işlemi yapılır.  Uygulama, İş takvimine göre önceden belirlenmiş zaman aralığında yetkilendirmelerle sınırlandırılarak pilot bir bölgede kullanıma açılır. Pilot bölgenin kullanıcılarına bilgilendirme yapılır ve uygulamayla ilgili geri bildirimler toplanır. Bu şekilde hazırlanan yazılımın ikinci test aşaması tamamlanır. Geri bildirimlere göre eksiklikler tespit edilerek giderilir.</w:t>
      </w:r>
    </w:p>
    <w:p w:rsidR="00094602" w:rsidRDefault="001B462B">
      <w:pPr>
        <w:pStyle w:val="ListeParagraf"/>
        <w:numPr>
          <w:ilvl w:val="0"/>
          <w:numId w:val="5"/>
        </w:numPr>
        <w:tabs>
          <w:tab w:val="left" w:pos="426"/>
        </w:tabs>
        <w:spacing w:line="276" w:lineRule="auto"/>
        <w:ind w:left="0" w:firstLine="720"/>
        <w:jc w:val="both"/>
        <w:rPr>
          <w:rFonts w:ascii="Times New Roman" w:hAnsi="Times New Roman"/>
          <w:color w:val="000000"/>
          <w:sz w:val="24"/>
        </w:rPr>
      </w:pPr>
      <w:r>
        <w:rPr>
          <w:rFonts w:ascii="Times New Roman" w:hAnsi="Times New Roman"/>
          <w:color w:val="000000"/>
          <w:sz w:val="24"/>
        </w:rPr>
        <w:t>Test ortamında kullanılacak veriler içerisinde kişisel bilgiler içerenler gizlenmelidir.</w:t>
      </w:r>
    </w:p>
    <w:p w:rsidR="00094602" w:rsidRDefault="00356934">
      <w:pPr>
        <w:pStyle w:val="ListeParagraf"/>
        <w:tabs>
          <w:tab w:val="left" w:pos="426"/>
        </w:tabs>
        <w:spacing w:line="276" w:lineRule="auto"/>
        <w:ind w:left="720"/>
        <w:jc w:val="both"/>
        <w:rPr>
          <w:rFonts w:ascii="Times New Roman" w:hAnsi="Times New Roman"/>
          <w:color w:val="000000"/>
          <w:sz w:val="24"/>
        </w:rPr>
      </w:pPr>
    </w:p>
    <w:p w:rsidR="00094602" w:rsidRDefault="001B462B">
      <w:pPr>
        <w:pStyle w:val="ListeParagraf"/>
        <w:tabs>
          <w:tab w:val="left" w:pos="426"/>
        </w:tabs>
        <w:spacing w:line="276" w:lineRule="auto"/>
        <w:ind w:left="1080" w:hanging="360"/>
        <w:contextualSpacing/>
        <w:jc w:val="both"/>
        <w:rPr>
          <w:rFonts w:ascii="Times New Roman" w:hAnsi="Times New Roman"/>
          <w:b/>
          <w:color w:val="000000"/>
          <w:sz w:val="24"/>
        </w:rPr>
      </w:pPr>
      <w:r>
        <w:rPr>
          <w:rFonts w:ascii="Times New Roman" w:hAnsi="Times New Roman"/>
          <w:b/>
          <w:color w:val="000000"/>
          <w:sz w:val="24"/>
        </w:rPr>
        <w:t>4.5. İşletim</w:t>
      </w:r>
    </w:p>
    <w:p w:rsidR="00094602" w:rsidRDefault="001B462B">
      <w:pPr>
        <w:pStyle w:val="ListeParagraf"/>
        <w:numPr>
          <w:ilvl w:val="0"/>
          <w:numId w:val="5"/>
        </w:numPr>
        <w:tabs>
          <w:tab w:val="left" w:pos="426"/>
        </w:tabs>
        <w:spacing w:line="276" w:lineRule="auto"/>
        <w:jc w:val="both"/>
        <w:rPr>
          <w:rFonts w:ascii="Times New Roman" w:hAnsi="Times New Roman"/>
          <w:color w:val="000000"/>
          <w:sz w:val="24"/>
        </w:rPr>
      </w:pPr>
      <w:r>
        <w:rPr>
          <w:rFonts w:ascii="Times New Roman" w:hAnsi="Times New Roman"/>
          <w:color w:val="000000"/>
          <w:sz w:val="24"/>
        </w:rPr>
        <w:t xml:space="preserve">Test aşamaları tamamlanan yazılım son kullanıcı seviyesinde kullanıma açılır. </w:t>
      </w:r>
    </w:p>
    <w:p w:rsidR="00094602" w:rsidRDefault="001B462B">
      <w:pPr>
        <w:pStyle w:val="ListeParagraf"/>
        <w:numPr>
          <w:ilvl w:val="0"/>
          <w:numId w:val="5"/>
        </w:numPr>
        <w:tabs>
          <w:tab w:val="left" w:pos="426"/>
        </w:tabs>
        <w:spacing w:line="276" w:lineRule="auto"/>
        <w:ind w:left="0" w:firstLine="720"/>
        <w:jc w:val="both"/>
        <w:rPr>
          <w:rFonts w:ascii="Times New Roman" w:hAnsi="Times New Roman"/>
          <w:color w:val="000000"/>
          <w:sz w:val="24"/>
        </w:rPr>
      </w:pPr>
      <w:r>
        <w:rPr>
          <w:rFonts w:ascii="Times New Roman" w:hAnsi="Times New Roman"/>
          <w:color w:val="000000"/>
          <w:sz w:val="24"/>
        </w:rPr>
        <w:t>Uygulama; Yönetim ve son kullanıcılardan gelen taleplere göre belirli periyotlarla geliştirilmeye devam edilir.</w:t>
      </w:r>
    </w:p>
    <w:p w:rsidR="00094602" w:rsidRDefault="001B462B">
      <w:pPr>
        <w:pStyle w:val="ListeParagraf"/>
        <w:numPr>
          <w:ilvl w:val="0"/>
          <w:numId w:val="5"/>
        </w:numPr>
        <w:tabs>
          <w:tab w:val="left" w:pos="426"/>
        </w:tabs>
        <w:spacing w:line="276" w:lineRule="auto"/>
        <w:ind w:left="0" w:firstLine="720"/>
        <w:jc w:val="both"/>
        <w:rPr>
          <w:rFonts w:ascii="Times New Roman" w:hAnsi="Times New Roman"/>
          <w:color w:val="000000"/>
          <w:sz w:val="24"/>
        </w:rPr>
      </w:pPr>
      <w:r>
        <w:rPr>
          <w:rFonts w:ascii="Times New Roman" w:hAnsi="Times New Roman"/>
          <w:color w:val="000000"/>
          <w:sz w:val="24"/>
        </w:rPr>
        <w:t>İşletim platformunda değişiklik yapılması gerektiğinde tüm süreç destek sistemi üzerinden yürütülür.</w:t>
      </w:r>
    </w:p>
    <w:p w:rsidR="00094602" w:rsidRDefault="00356934">
      <w:pPr>
        <w:pStyle w:val="ListeParagraf"/>
        <w:tabs>
          <w:tab w:val="left" w:pos="426"/>
        </w:tabs>
        <w:spacing w:line="276" w:lineRule="auto"/>
        <w:jc w:val="both"/>
        <w:rPr>
          <w:rFonts w:ascii="Times New Roman" w:hAnsi="Times New Roman"/>
          <w:color w:val="000000"/>
          <w:sz w:val="24"/>
        </w:rPr>
      </w:pPr>
    </w:p>
    <w:p w:rsidR="00094602" w:rsidRDefault="001B462B">
      <w:pPr>
        <w:pStyle w:val="ListeParagraf"/>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YAPTIRIM</w:t>
      </w:r>
    </w:p>
    <w:p w:rsidR="00094602" w:rsidRDefault="001B462B">
      <w:pPr>
        <w:pStyle w:val="ListeParagraf"/>
        <w:rPr>
          <w:rFonts w:ascii="Times New Roman" w:hAnsi="Times New Roman"/>
          <w:sz w:val="24"/>
        </w:rPr>
      </w:pPr>
      <w:r>
        <w:rPr>
          <w:rFonts w:ascii="Times New Roman" w:hAnsi="Times New Roman"/>
          <w:color w:val="000000"/>
          <w:sz w:val="24"/>
        </w:rPr>
        <w:tab/>
        <w:t xml:space="preserve">Bu politikaya uygun olarak çalışmayan tüm personel hakkında </w:t>
      </w:r>
      <w:r>
        <w:rPr>
          <w:rFonts w:ascii="Times New Roman" w:hAnsi="Times New Roman"/>
          <w:b/>
          <w:color w:val="0033CC"/>
          <w:sz w:val="24"/>
        </w:rPr>
        <w:t>Disiplin Prosedürü</w:t>
      </w:r>
      <w:r>
        <w:rPr>
          <w:rFonts w:ascii="Times New Roman" w:hAnsi="Times New Roman"/>
          <w:color w:val="000000"/>
          <w:sz w:val="24"/>
        </w:rPr>
        <w:t xml:space="preserve"> hükümleri uygulanır.</w:t>
      </w:r>
    </w:p>
    <w:p w:rsidR="0093750A" w:rsidRDefault="0093750A">
      <w:bookmarkStart w:id="0" w:name="_GoBack"/>
      <w:bookmarkEnd w:id="0"/>
    </w:p>
    <w:sectPr w:rsidR="0093750A" w:rsidSect="0024052A">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34" w:rsidRDefault="00356934" w:rsidP="002773EF">
      <w:r>
        <w:separator/>
      </w:r>
    </w:p>
  </w:endnote>
  <w:endnote w:type="continuationSeparator" w:id="0">
    <w:p w:rsidR="00356934" w:rsidRDefault="0035693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95" w:type="pct"/>
      <w:jc w:val="center"/>
      <w:tblLook w:val="04A0" w:firstRow="1" w:lastRow="0" w:firstColumn="1" w:lastColumn="0" w:noHBand="0" w:noVBand="1"/>
    </w:tblPr>
    <w:tblGrid>
      <w:gridCol w:w="3428"/>
      <w:gridCol w:w="3431"/>
      <w:gridCol w:w="3281"/>
    </w:tblGrid>
    <w:tr w:rsidR="002773EF" w:rsidTr="0024052A">
      <w:trPr>
        <w:trHeight w:val="236"/>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24052A">
      <w:trPr>
        <w:trHeight w:val="605"/>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396D82"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34" w:rsidRDefault="00356934" w:rsidP="002773EF">
      <w:r>
        <w:separator/>
      </w:r>
    </w:p>
  </w:footnote>
  <w:footnote w:type="continuationSeparator" w:id="0">
    <w:p w:rsidR="00356934" w:rsidRDefault="0035693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54" w:type="dxa"/>
      <w:jc w:val="center"/>
      <w:tblLook w:val="04A0" w:firstRow="1" w:lastRow="0" w:firstColumn="1" w:lastColumn="0" w:noHBand="0" w:noVBand="1"/>
    </w:tblPr>
    <w:tblGrid>
      <w:gridCol w:w="1636"/>
      <w:gridCol w:w="4905"/>
      <w:gridCol w:w="1771"/>
      <w:gridCol w:w="1742"/>
    </w:tblGrid>
    <w:tr w:rsidR="002773EF" w:rsidTr="0024052A">
      <w:trPr>
        <w:trHeight w:val="365"/>
        <w:jc w:val="center"/>
      </w:trPr>
      <w:tc>
        <w:tcPr>
          <w:tcW w:w="1636"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90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r>
            <w:rPr>
              <w:b/>
              <w:sz w:val="22"/>
            </w:rPr>
            <w:t>Güvenli Yazılım Geliştirme Politikası</w:t>
          </w:r>
        </w:p>
      </w:tc>
      <w:tc>
        <w:tcPr>
          <w:tcW w:w="1771" w:type="dxa"/>
          <w:vAlign w:val="center"/>
        </w:tcPr>
        <w:p w:rsidR="002773EF" w:rsidRPr="004272E5" w:rsidRDefault="002773EF" w:rsidP="002773EF">
          <w:pPr>
            <w:pStyle w:val="stBilgi"/>
            <w:jc w:val="center"/>
            <w:rPr>
              <w:sz w:val="22"/>
            </w:rPr>
          </w:pPr>
          <w:r>
            <w:rPr>
              <w:sz w:val="22"/>
            </w:rPr>
            <w:t>Doküman No</w:t>
          </w:r>
        </w:p>
      </w:tc>
      <w:tc>
        <w:tcPr>
          <w:tcW w:w="1742" w:type="dxa"/>
          <w:vAlign w:val="center"/>
        </w:tcPr>
        <w:p w:rsidR="002773EF" w:rsidRPr="004272E5" w:rsidRDefault="002773EF" w:rsidP="002773EF">
          <w:pPr>
            <w:pStyle w:val="stBilgi"/>
            <w:jc w:val="center"/>
            <w:rPr>
              <w:sz w:val="22"/>
            </w:rPr>
          </w:pPr>
          <w:r>
            <w:rPr>
              <w:sz w:val="22"/>
            </w:rPr>
            <w:t>PLT-015</w:t>
          </w:r>
        </w:p>
      </w:tc>
    </w:tr>
    <w:tr w:rsidR="002773EF" w:rsidTr="0024052A">
      <w:trPr>
        <w:trHeight w:val="286"/>
        <w:jc w:val="center"/>
      </w:trPr>
      <w:tc>
        <w:tcPr>
          <w:tcW w:w="1636" w:type="dxa"/>
          <w:vMerge/>
          <w:vAlign w:val="center"/>
        </w:tcPr>
        <w:p w:rsidR="002773EF" w:rsidRDefault="002773EF" w:rsidP="002773EF">
          <w:pPr>
            <w:pStyle w:val="stBilgi"/>
            <w:jc w:val="center"/>
          </w:pPr>
        </w:p>
      </w:tc>
      <w:tc>
        <w:tcPr>
          <w:tcW w:w="4905" w:type="dxa"/>
          <w:vMerge/>
          <w:vAlign w:val="center"/>
        </w:tcPr>
        <w:p w:rsidR="002773EF" w:rsidRPr="004272E5" w:rsidRDefault="002773EF" w:rsidP="002773EF">
          <w:pPr>
            <w:pStyle w:val="stBilgi"/>
            <w:jc w:val="center"/>
            <w:rPr>
              <w:sz w:val="22"/>
            </w:rPr>
          </w:pPr>
        </w:p>
      </w:tc>
      <w:tc>
        <w:tcPr>
          <w:tcW w:w="1771" w:type="dxa"/>
          <w:vAlign w:val="center"/>
        </w:tcPr>
        <w:p w:rsidR="002773EF" w:rsidRPr="004272E5" w:rsidRDefault="002773EF" w:rsidP="002773EF">
          <w:pPr>
            <w:pStyle w:val="stBilgi"/>
            <w:jc w:val="center"/>
            <w:rPr>
              <w:sz w:val="22"/>
            </w:rPr>
          </w:pPr>
          <w:r>
            <w:rPr>
              <w:sz w:val="22"/>
            </w:rPr>
            <w:t>İlk Yayın Tarihi</w:t>
          </w:r>
        </w:p>
      </w:tc>
      <w:tc>
        <w:tcPr>
          <w:tcW w:w="1742" w:type="dxa"/>
          <w:vAlign w:val="center"/>
        </w:tcPr>
        <w:p w:rsidR="002773EF" w:rsidRPr="004272E5" w:rsidRDefault="002773EF" w:rsidP="002773EF">
          <w:pPr>
            <w:pStyle w:val="stBilgi"/>
            <w:jc w:val="center"/>
            <w:rPr>
              <w:sz w:val="22"/>
            </w:rPr>
          </w:pPr>
          <w:r>
            <w:rPr>
              <w:sz w:val="22"/>
            </w:rPr>
            <w:t>22.1.2020</w:t>
          </w:r>
        </w:p>
      </w:tc>
    </w:tr>
    <w:tr w:rsidR="002773EF" w:rsidTr="0024052A">
      <w:trPr>
        <w:trHeight w:val="253"/>
        <w:jc w:val="center"/>
      </w:trPr>
      <w:tc>
        <w:tcPr>
          <w:tcW w:w="1636" w:type="dxa"/>
          <w:vMerge/>
          <w:vAlign w:val="center"/>
        </w:tcPr>
        <w:p w:rsidR="002773EF" w:rsidRDefault="002773EF" w:rsidP="002773EF">
          <w:pPr>
            <w:pStyle w:val="stBilgi"/>
            <w:jc w:val="center"/>
          </w:pPr>
        </w:p>
      </w:tc>
      <w:tc>
        <w:tcPr>
          <w:tcW w:w="4905" w:type="dxa"/>
          <w:vMerge/>
          <w:vAlign w:val="center"/>
        </w:tcPr>
        <w:p w:rsidR="002773EF" w:rsidRPr="004272E5" w:rsidRDefault="002773EF" w:rsidP="002773EF">
          <w:pPr>
            <w:pStyle w:val="stBilgi"/>
            <w:jc w:val="center"/>
            <w:rPr>
              <w:sz w:val="22"/>
            </w:rPr>
          </w:pPr>
        </w:p>
      </w:tc>
      <w:tc>
        <w:tcPr>
          <w:tcW w:w="1771" w:type="dxa"/>
          <w:vAlign w:val="center"/>
        </w:tcPr>
        <w:p w:rsidR="002773EF" w:rsidRPr="004272E5" w:rsidRDefault="002773EF" w:rsidP="002773EF">
          <w:pPr>
            <w:pStyle w:val="stBilgi"/>
            <w:jc w:val="center"/>
            <w:rPr>
              <w:sz w:val="22"/>
            </w:rPr>
          </w:pPr>
          <w:r>
            <w:rPr>
              <w:sz w:val="22"/>
            </w:rPr>
            <w:t>Revizyon Tarihi</w:t>
          </w:r>
        </w:p>
      </w:tc>
      <w:tc>
        <w:tcPr>
          <w:tcW w:w="1742" w:type="dxa"/>
          <w:vAlign w:val="center"/>
        </w:tcPr>
        <w:p w:rsidR="002773EF" w:rsidRPr="004272E5" w:rsidRDefault="002773EF" w:rsidP="002773EF">
          <w:pPr>
            <w:pStyle w:val="stBilgi"/>
            <w:jc w:val="center"/>
            <w:rPr>
              <w:sz w:val="22"/>
            </w:rPr>
          </w:pPr>
          <w:r>
            <w:rPr>
              <w:sz w:val="22"/>
            </w:rPr>
            <w:t>22.1.2020</w:t>
          </w:r>
        </w:p>
      </w:tc>
    </w:tr>
    <w:tr w:rsidR="002773EF" w:rsidTr="0024052A">
      <w:trPr>
        <w:trHeight w:val="357"/>
        <w:jc w:val="center"/>
      </w:trPr>
      <w:tc>
        <w:tcPr>
          <w:tcW w:w="1636" w:type="dxa"/>
          <w:vMerge/>
          <w:vAlign w:val="center"/>
        </w:tcPr>
        <w:p w:rsidR="002773EF" w:rsidRDefault="002773EF" w:rsidP="002773EF">
          <w:pPr>
            <w:pStyle w:val="stBilgi"/>
            <w:jc w:val="center"/>
          </w:pPr>
        </w:p>
      </w:tc>
      <w:tc>
        <w:tcPr>
          <w:tcW w:w="4905" w:type="dxa"/>
          <w:vMerge/>
          <w:vAlign w:val="center"/>
        </w:tcPr>
        <w:p w:rsidR="002773EF" w:rsidRPr="004272E5" w:rsidRDefault="002773EF" w:rsidP="002773EF">
          <w:pPr>
            <w:pStyle w:val="stBilgi"/>
            <w:jc w:val="center"/>
            <w:rPr>
              <w:sz w:val="22"/>
            </w:rPr>
          </w:pPr>
        </w:p>
      </w:tc>
      <w:tc>
        <w:tcPr>
          <w:tcW w:w="1771" w:type="dxa"/>
          <w:vAlign w:val="center"/>
        </w:tcPr>
        <w:p w:rsidR="002773EF" w:rsidRDefault="002773EF" w:rsidP="002773EF">
          <w:pPr>
            <w:pStyle w:val="stBilgi"/>
            <w:jc w:val="center"/>
            <w:rPr>
              <w:sz w:val="22"/>
            </w:rPr>
          </w:pPr>
          <w:r>
            <w:rPr>
              <w:sz w:val="22"/>
            </w:rPr>
            <w:t>Revizyon No</w:t>
          </w:r>
        </w:p>
      </w:tc>
      <w:tc>
        <w:tcPr>
          <w:tcW w:w="1742" w:type="dxa"/>
          <w:vAlign w:val="center"/>
        </w:tcPr>
        <w:p w:rsidR="002773EF" w:rsidRDefault="002773EF" w:rsidP="002773EF">
          <w:pPr>
            <w:pStyle w:val="stBilgi"/>
            <w:jc w:val="center"/>
            <w:rPr>
              <w:sz w:val="22"/>
            </w:rPr>
          </w:pPr>
          <w:r>
            <w:rPr>
              <w:sz w:val="22"/>
            </w:rPr>
            <w:t>000</w:t>
          </w:r>
        </w:p>
      </w:tc>
    </w:tr>
    <w:tr w:rsidR="002773EF" w:rsidTr="0024052A">
      <w:trPr>
        <w:trHeight w:val="224"/>
        <w:jc w:val="center"/>
      </w:trPr>
      <w:tc>
        <w:tcPr>
          <w:tcW w:w="1636" w:type="dxa"/>
          <w:vMerge/>
          <w:vAlign w:val="center"/>
        </w:tcPr>
        <w:p w:rsidR="002773EF" w:rsidRDefault="002773EF" w:rsidP="002773EF">
          <w:pPr>
            <w:pStyle w:val="stBilgi"/>
            <w:jc w:val="center"/>
          </w:pPr>
        </w:p>
      </w:tc>
      <w:tc>
        <w:tcPr>
          <w:tcW w:w="4905" w:type="dxa"/>
          <w:vMerge/>
          <w:vAlign w:val="center"/>
        </w:tcPr>
        <w:p w:rsidR="002773EF" w:rsidRPr="004272E5" w:rsidRDefault="002773EF" w:rsidP="002773EF">
          <w:pPr>
            <w:pStyle w:val="stBilgi"/>
            <w:jc w:val="center"/>
            <w:rPr>
              <w:sz w:val="22"/>
            </w:rPr>
          </w:pPr>
        </w:p>
      </w:tc>
      <w:tc>
        <w:tcPr>
          <w:tcW w:w="1771" w:type="dxa"/>
          <w:vAlign w:val="center"/>
        </w:tcPr>
        <w:p w:rsidR="002773EF" w:rsidRPr="004272E5" w:rsidRDefault="002773EF" w:rsidP="002773EF">
          <w:pPr>
            <w:pStyle w:val="stBilgi"/>
            <w:jc w:val="center"/>
            <w:rPr>
              <w:sz w:val="22"/>
            </w:rPr>
          </w:pPr>
          <w:r>
            <w:rPr>
              <w:sz w:val="22"/>
            </w:rPr>
            <w:t>Sayfa No</w:t>
          </w:r>
        </w:p>
      </w:tc>
      <w:tc>
        <w:tcPr>
          <w:tcW w:w="1742" w:type="dxa"/>
          <w:vAlign w:val="center"/>
        </w:tcPr>
        <w:p w:rsidR="002773EF" w:rsidRPr="004272E5" w:rsidRDefault="002773EF" w:rsidP="0071309F">
          <w:pPr>
            <w:pStyle w:val="stBilgi"/>
            <w:jc w:val="center"/>
            <w:rPr>
              <w:sz w:val="22"/>
            </w:rPr>
          </w:pPr>
          <w:r>
            <w:rPr>
              <w:sz w:val="22"/>
            </w:rPr>
            <w:t>1/2</w:t>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A043E2"/>
    <w:lvl w:ilvl="0" w:tplc="16C50D36">
      <w:start w:val="1"/>
      <w:numFmt w:val="decimal"/>
      <w:lvlText w:val="%1."/>
      <w:lvlJc w:val="left"/>
      <w:pPr>
        <w:spacing w:line="240" w:lineRule="auto"/>
        <w:ind w:left="720" w:hanging="360"/>
      </w:pPr>
      <w:rPr>
        <w:rFonts w:ascii="Times New Roman" w:hAnsi="Times New Roman"/>
        <w:b/>
        <w:sz w:val="24"/>
      </w:rPr>
    </w:lvl>
    <w:lvl w:ilvl="1" w:tplc="041F0019">
      <w:start w:val="1"/>
      <w:numFmt w:val="lowerLetter"/>
      <w:lvlText w:val="%2."/>
      <w:lvlJc w:val="left"/>
      <w:pPr>
        <w:spacing w:line="240" w:lineRule="auto"/>
        <w:ind w:left="1440" w:hanging="360"/>
      </w:pPr>
      <w:rPr>
        <w:rFonts w:ascii="Times New Roman" w:hAnsi="Times New Roman"/>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 w15:restartNumberingAfterBreak="0">
    <w:nsid w:val="00000002"/>
    <w:multiLevelType w:val="multilevel"/>
    <w:tmpl w:val="BA840678"/>
    <w:lvl w:ilvl="0">
      <w:start w:val="1"/>
      <w:numFmt w:val="bullet"/>
      <w:lvlText w:val="●"/>
      <w:lvlJc w:val="left"/>
      <w:pPr>
        <w:spacing w:line="240" w:lineRule="auto"/>
        <w:ind w:left="1080" w:hanging="360"/>
      </w:pPr>
      <w:rPr>
        <w:u w:val="none"/>
      </w:rPr>
    </w:lvl>
    <w:lvl w:ilvl="1">
      <w:start w:val="1"/>
      <w:numFmt w:val="bullet"/>
      <w:lvlText w:val="○"/>
      <w:lvlJc w:val="left"/>
      <w:pPr>
        <w:spacing w:line="240" w:lineRule="auto"/>
        <w:ind w:left="1800" w:hanging="360"/>
      </w:pPr>
      <w:rPr>
        <w:u w:val="none"/>
      </w:rPr>
    </w:lvl>
    <w:lvl w:ilvl="2">
      <w:start w:val="1"/>
      <w:numFmt w:val="bullet"/>
      <w:lvlText w:val="■"/>
      <w:lvlJc w:val="left"/>
      <w:pPr>
        <w:spacing w:line="240" w:lineRule="auto"/>
        <w:ind w:left="2520" w:hanging="360"/>
      </w:pPr>
      <w:rPr>
        <w:u w:val="none"/>
      </w:rPr>
    </w:lvl>
    <w:lvl w:ilvl="3">
      <w:start w:val="1"/>
      <w:numFmt w:val="bullet"/>
      <w:lvlText w:val="●"/>
      <w:lvlJc w:val="left"/>
      <w:pPr>
        <w:spacing w:line="240" w:lineRule="auto"/>
        <w:ind w:left="3240" w:hanging="360"/>
      </w:pPr>
      <w:rPr>
        <w:u w:val="none"/>
      </w:rPr>
    </w:lvl>
    <w:lvl w:ilvl="4">
      <w:start w:val="1"/>
      <w:numFmt w:val="bullet"/>
      <w:lvlText w:val="○"/>
      <w:lvlJc w:val="left"/>
      <w:pPr>
        <w:spacing w:line="240" w:lineRule="auto"/>
        <w:ind w:left="3960" w:hanging="360"/>
      </w:pPr>
      <w:rPr>
        <w:u w:val="none"/>
      </w:rPr>
    </w:lvl>
    <w:lvl w:ilvl="5">
      <w:start w:val="1"/>
      <w:numFmt w:val="bullet"/>
      <w:lvlText w:val="■"/>
      <w:lvlJc w:val="left"/>
      <w:pPr>
        <w:spacing w:line="240" w:lineRule="auto"/>
        <w:ind w:left="4680" w:hanging="360"/>
      </w:pPr>
      <w:rPr>
        <w:u w:val="none"/>
      </w:rPr>
    </w:lvl>
    <w:lvl w:ilvl="6">
      <w:start w:val="1"/>
      <w:numFmt w:val="bullet"/>
      <w:lvlText w:val="●"/>
      <w:lvlJc w:val="left"/>
      <w:pPr>
        <w:spacing w:line="240" w:lineRule="auto"/>
        <w:ind w:left="5400" w:hanging="360"/>
      </w:pPr>
      <w:rPr>
        <w:u w:val="none"/>
      </w:rPr>
    </w:lvl>
    <w:lvl w:ilvl="7">
      <w:start w:val="1"/>
      <w:numFmt w:val="bullet"/>
      <w:lvlText w:val="○"/>
      <w:lvlJc w:val="left"/>
      <w:pPr>
        <w:spacing w:line="240" w:lineRule="auto"/>
        <w:ind w:left="6120" w:hanging="360"/>
      </w:pPr>
      <w:rPr>
        <w:u w:val="none"/>
      </w:rPr>
    </w:lvl>
    <w:lvl w:ilvl="8">
      <w:start w:val="1"/>
      <w:numFmt w:val="bullet"/>
      <w:lvlText w:val="■"/>
      <w:lvlJc w:val="left"/>
      <w:pPr>
        <w:spacing w:line="240" w:lineRule="auto"/>
        <w:ind w:left="6840" w:hanging="360"/>
      </w:pPr>
      <w:rPr>
        <w:u w:val="none"/>
      </w:rPr>
    </w:lvl>
  </w:abstractNum>
  <w:abstractNum w:abstractNumId="2" w15:restartNumberingAfterBreak="0">
    <w:nsid w:val="00000003"/>
    <w:multiLevelType w:val="multilevel"/>
    <w:tmpl w:val="7B5CF7BE"/>
    <w:lvl w:ilvl="0">
      <w:start w:val="1"/>
      <w:numFmt w:val="bullet"/>
      <w:lvlText w:val="●"/>
      <w:lvlJc w:val="left"/>
      <w:pPr>
        <w:spacing w:line="240" w:lineRule="auto"/>
        <w:ind w:left="1080" w:hanging="360"/>
      </w:pPr>
      <w:rPr>
        <w:u w:val="none"/>
      </w:rPr>
    </w:lvl>
    <w:lvl w:ilvl="1">
      <w:start w:val="1"/>
      <w:numFmt w:val="bullet"/>
      <w:lvlText w:val="○"/>
      <w:lvlJc w:val="left"/>
      <w:pPr>
        <w:spacing w:line="240" w:lineRule="auto"/>
        <w:ind w:left="1800" w:hanging="360"/>
      </w:pPr>
      <w:rPr>
        <w:u w:val="none"/>
      </w:rPr>
    </w:lvl>
    <w:lvl w:ilvl="2">
      <w:start w:val="1"/>
      <w:numFmt w:val="bullet"/>
      <w:lvlText w:val="■"/>
      <w:lvlJc w:val="left"/>
      <w:pPr>
        <w:spacing w:line="240" w:lineRule="auto"/>
        <w:ind w:left="2520" w:hanging="360"/>
      </w:pPr>
      <w:rPr>
        <w:u w:val="none"/>
      </w:rPr>
    </w:lvl>
    <w:lvl w:ilvl="3">
      <w:start w:val="1"/>
      <w:numFmt w:val="bullet"/>
      <w:lvlText w:val="●"/>
      <w:lvlJc w:val="left"/>
      <w:pPr>
        <w:spacing w:line="240" w:lineRule="auto"/>
        <w:ind w:left="3240" w:hanging="360"/>
      </w:pPr>
      <w:rPr>
        <w:u w:val="none"/>
      </w:rPr>
    </w:lvl>
    <w:lvl w:ilvl="4">
      <w:start w:val="1"/>
      <w:numFmt w:val="bullet"/>
      <w:lvlText w:val="○"/>
      <w:lvlJc w:val="left"/>
      <w:pPr>
        <w:spacing w:line="240" w:lineRule="auto"/>
        <w:ind w:left="3960" w:hanging="360"/>
      </w:pPr>
      <w:rPr>
        <w:u w:val="none"/>
      </w:rPr>
    </w:lvl>
    <w:lvl w:ilvl="5">
      <w:start w:val="1"/>
      <w:numFmt w:val="bullet"/>
      <w:lvlText w:val="■"/>
      <w:lvlJc w:val="left"/>
      <w:pPr>
        <w:spacing w:line="240" w:lineRule="auto"/>
        <w:ind w:left="4680" w:hanging="360"/>
      </w:pPr>
      <w:rPr>
        <w:u w:val="none"/>
      </w:rPr>
    </w:lvl>
    <w:lvl w:ilvl="6">
      <w:start w:val="1"/>
      <w:numFmt w:val="bullet"/>
      <w:lvlText w:val="●"/>
      <w:lvlJc w:val="left"/>
      <w:pPr>
        <w:spacing w:line="240" w:lineRule="auto"/>
        <w:ind w:left="5400" w:hanging="360"/>
      </w:pPr>
      <w:rPr>
        <w:u w:val="none"/>
      </w:rPr>
    </w:lvl>
    <w:lvl w:ilvl="7">
      <w:start w:val="1"/>
      <w:numFmt w:val="bullet"/>
      <w:lvlText w:val="○"/>
      <w:lvlJc w:val="left"/>
      <w:pPr>
        <w:spacing w:line="240" w:lineRule="auto"/>
        <w:ind w:left="6120" w:hanging="360"/>
      </w:pPr>
      <w:rPr>
        <w:u w:val="none"/>
      </w:rPr>
    </w:lvl>
    <w:lvl w:ilvl="8">
      <w:start w:val="1"/>
      <w:numFmt w:val="bullet"/>
      <w:lvlText w:val="■"/>
      <w:lvlJc w:val="left"/>
      <w:pPr>
        <w:spacing w:line="240" w:lineRule="auto"/>
        <w:ind w:left="6840" w:hanging="360"/>
      </w:pPr>
      <w:rPr>
        <w:u w:val="none"/>
      </w:rPr>
    </w:lvl>
  </w:abstractNum>
  <w:abstractNum w:abstractNumId="3" w15:restartNumberingAfterBreak="0">
    <w:nsid w:val="00000004"/>
    <w:multiLevelType w:val="multilevel"/>
    <w:tmpl w:val="C76E592C"/>
    <w:lvl w:ilvl="0">
      <w:start w:val="1"/>
      <w:numFmt w:val="bullet"/>
      <w:lvlText w:val="●"/>
      <w:lvlJc w:val="left"/>
      <w:pPr>
        <w:spacing w:line="240" w:lineRule="auto"/>
        <w:ind w:left="1080" w:hanging="360"/>
      </w:pPr>
      <w:rPr>
        <w:u w:val="none"/>
      </w:rPr>
    </w:lvl>
    <w:lvl w:ilvl="1">
      <w:start w:val="1"/>
      <w:numFmt w:val="bullet"/>
      <w:lvlText w:val="○"/>
      <w:lvlJc w:val="left"/>
      <w:pPr>
        <w:spacing w:line="240" w:lineRule="auto"/>
        <w:ind w:left="1800" w:hanging="360"/>
      </w:pPr>
      <w:rPr>
        <w:u w:val="none"/>
      </w:rPr>
    </w:lvl>
    <w:lvl w:ilvl="2">
      <w:start w:val="1"/>
      <w:numFmt w:val="bullet"/>
      <w:lvlText w:val="■"/>
      <w:lvlJc w:val="left"/>
      <w:pPr>
        <w:spacing w:line="240" w:lineRule="auto"/>
        <w:ind w:left="2520" w:hanging="360"/>
      </w:pPr>
      <w:rPr>
        <w:u w:val="none"/>
      </w:rPr>
    </w:lvl>
    <w:lvl w:ilvl="3">
      <w:start w:val="1"/>
      <w:numFmt w:val="bullet"/>
      <w:lvlText w:val="●"/>
      <w:lvlJc w:val="left"/>
      <w:pPr>
        <w:spacing w:line="240" w:lineRule="auto"/>
        <w:ind w:left="3240" w:hanging="360"/>
      </w:pPr>
      <w:rPr>
        <w:u w:val="none"/>
      </w:rPr>
    </w:lvl>
    <w:lvl w:ilvl="4">
      <w:start w:val="1"/>
      <w:numFmt w:val="bullet"/>
      <w:lvlText w:val="○"/>
      <w:lvlJc w:val="left"/>
      <w:pPr>
        <w:spacing w:line="240" w:lineRule="auto"/>
        <w:ind w:left="3960" w:hanging="360"/>
      </w:pPr>
      <w:rPr>
        <w:u w:val="none"/>
      </w:rPr>
    </w:lvl>
    <w:lvl w:ilvl="5">
      <w:start w:val="1"/>
      <w:numFmt w:val="bullet"/>
      <w:lvlText w:val="■"/>
      <w:lvlJc w:val="left"/>
      <w:pPr>
        <w:spacing w:line="240" w:lineRule="auto"/>
        <w:ind w:left="4680" w:hanging="360"/>
      </w:pPr>
      <w:rPr>
        <w:u w:val="none"/>
      </w:rPr>
    </w:lvl>
    <w:lvl w:ilvl="6">
      <w:start w:val="1"/>
      <w:numFmt w:val="bullet"/>
      <w:lvlText w:val="●"/>
      <w:lvlJc w:val="left"/>
      <w:pPr>
        <w:spacing w:line="240" w:lineRule="auto"/>
        <w:ind w:left="5400" w:hanging="360"/>
      </w:pPr>
      <w:rPr>
        <w:u w:val="none"/>
      </w:rPr>
    </w:lvl>
    <w:lvl w:ilvl="7">
      <w:start w:val="1"/>
      <w:numFmt w:val="bullet"/>
      <w:lvlText w:val="○"/>
      <w:lvlJc w:val="left"/>
      <w:pPr>
        <w:spacing w:line="240" w:lineRule="auto"/>
        <w:ind w:left="6120" w:hanging="360"/>
      </w:pPr>
      <w:rPr>
        <w:u w:val="none"/>
      </w:rPr>
    </w:lvl>
    <w:lvl w:ilvl="8">
      <w:start w:val="1"/>
      <w:numFmt w:val="bullet"/>
      <w:lvlText w:val="■"/>
      <w:lvlJc w:val="left"/>
      <w:pPr>
        <w:spacing w:line="240" w:lineRule="auto"/>
        <w:ind w:left="6840" w:hanging="360"/>
      </w:pPr>
      <w:rPr>
        <w:u w:val="none"/>
      </w:rPr>
    </w:lvl>
  </w:abstractNum>
  <w:abstractNum w:abstractNumId="4" w15:restartNumberingAfterBreak="0">
    <w:nsid w:val="00000005"/>
    <w:multiLevelType w:val="multilevel"/>
    <w:tmpl w:val="3E386E84"/>
    <w:lvl w:ilvl="0">
      <w:start w:val="1"/>
      <w:numFmt w:val="bullet"/>
      <w:lvlText w:val="●"/>
      <w:lvlJc w:val="left"/>
      <w:pPr>
        <w:spacing w:line="240" w:lineRule="auto"/>
        <w:ind w:left="1080" w:hanging="360"/>
      </w:pPr>
      <w:rPr>
        <w:u w:val="none"/>
      </w:rPr>
    </w:lvl>
    <w:lvl w:ilvl="1">
      <w:start w:val="1"/>
      <w:numFmt w:val="bullet"/>
      <w:lvlText w:val="○"/>
      <w:lvlJc w:val="left"/>
      <w:pPr>
        <w:spacing w:line="240" w:lineRule="auto"/>
        <w:ind w:left="1800" w:hanging="360"/>
      </w:pPr>
      <w:rPr>
        <w:u w:val="none"/>
      </w:rPr>
    </w:lvl>
    <w:lvl w:ilvl="2">
      <w:start w:val="1"/>
      <w:numFmt w:val="bullet"/>
      <w:lvlText w:val="■"/>
      <w:lvlJc w:val="left"/>
      <w:pPr>
        <w:spacing w:line="240" w:lineRule="auto"/>
        <w:ind w:left="2520" w:hanging="360"/>
      </w:pPr>
      <w:rPr>
        <w:u w:val="none"/>
      </w:rPr>
    </w:lvl>
    <w:lvl w:ilvl="3">
      <w:start w:val="1"/>
      <w:numFmt w:val="bullet"/>
      <w:lvlText w:val="●"/>
      <w:lvlJc w:val="left"/>
      <w:pPr>
        <w:spacing w:line="240" w:lineRule="auto"/>
        <w:ind w:left="3240" w:hanging="360"/>
      </w:pPr>
      <w:rPr>
        <w:u w:val="none"/>
      </w:rPr>
    </w:lvl>
    <w:lvl w:ilvl="4">
      <w:start w:val="1"/>
      <w:numFmt w:val="bullet"/>
      <w:lvlText w:val="○"/>
      <w:lvlJc w:val="left"/>
      <w:pPr>
        <w:spacing w:line="240" w:lineRule="auto"/>
        <w:ind w:left="3960" w:hanging="360"/>
      </w:pPr>
      <w:rPr>
        <w:u w:val="none"/>
      </w:rPr>
    </w:lvl>
    <w:lvl w:ilvl="5">
      <w:start w:val="1"/>
      <w:numFmt w:val="bullet"/>
      <w:lvlText w:val="■"/>
      <w:lvlJc w:val="left"/>
      <w:pPr>
        <w:spacing w:line="240" w:lineRule="auto"/>
        <w:ind w:left="4680" w:hanging="360"/>
      </w:pPr>
      <w:rPr>
        <w:u w:val="none"/>
      </w:rPr>
    </w:lvl>
    <w:lvl w:ilvl="6">
      <w:start w:val="1"/>
      <w:numFmt w:val="bullet"/>
      <w:lvlText w:val="●"/>
      <w:lvlJc w:val="left"/>
      <w:pPr>
        <w:spacing w:line="240" w:lineRule="auto"/>
        <w:ind w:left="5400" w:hanging="360"/>
      </w:pPr>
      <w:rPr>
        <w:u w:val="none"/>
      </w:rPr>
    </w:lvl>
    <w:lvl w:ilvl="7">
      <w:start w:val="1"/>
      <w:numFmt w:val="bullet"/>
      <w:lvlText w:val="○"/>
      <w:lvlJc w:val="left"/>
      <w:pPr>
        <w:spacing w:line="240" w:lineRule="auto"/>
        <w:ind w:left="6120" w:hanging="360"/>
      </w:pPr>
      <w:rPr>
        <w:u w:val="none"/>
      </w:rPr>
    </w:lvl>
    <w:lvl w:ilvl="8">
      <w:start w:val="1"/>
      <w:numFmt w:val="bullet"/>
      <w:lvlText w:val="■"/>
      <w:lvlJc w:val="left"/>
      <w:pPr>
        <w:spacing w:line="240" w:lineRule="auto"/>
        <w:ind w:left="6840" w:hanging="36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B462B"/>
    <w:rsid w:val="001F3E13"/>
    <w:rsid w:val="0024052A"/>
    <w:rsid w:val="002773EF"/>
    <w:rsid w:val="0028076A"/>
    <w:rsid w:val="00356934"/>
    <w:rsid w:val="00396D82"/>
    <w:rsid w:val="00415158"/>
    <w:rsid w:val="00556DAB"/>
    <w:rsid w:val="0071309F"/>
    <w:rsid w:val="007A4C74"/>
    <w:rsid w:val="008A02C2"/>
    <w:rsid w:val="0093750A"/>
    <w:rsid w:val="00943670"/>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CC8F6"/>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2022-10-28T06:59:00Z</cp:lastPrinted>
  <dcterms:created xsi:type="dcterms:W3CDTF">2021-02-15T20:27:00Z</dcterms:created>
  <dcterms:modified xsi:type="dcterms:W3CDTF">2023-10-31T13:39:00Z</dcterms:modified>
</cp:coreProperties>
</file>