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313676f4-875d-4513-b403-1851cc5ce06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Kişisel Verilerin Korunması Ve İşlenmesi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PLT-016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001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313676f4-875d-4513-b403-1851cc5ce0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