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C4B" w:rsidRPr="0005754A" w:rsidRDefault="008662FF" w:rsidP="00ED0F3C">
      <w:pPr>
        <w:numPr>
          <w:ilvl w:val="0"/>
          <w:numId w:val="12"/>
        </w:numPr>
        <w:jc w:val="both"/>
        <w:rPr>
          <w:b/>
        </w:rPr>
      </w:pPr>
      <w:r w:rsidRPr="0005754A">
        <w:rPr>
          <w:b/>
        </w:rPr>
        <w:t>AMAÇ</w:t>
      </w:r>
    </w:p>
    <w:p w:rsidR="008662FF" w:rsidRPr="0005754A" w:rsidRDefault="008662FF" w:rsidP="00ED0F3C">
      <w:pPr>
        <w:jc w:val="both"/>
        <w:rPr>
          <w:b/>
        </w:rPr>
      </w:pPr>
    </w:p>
    <w:p w:rsidR="008662FF" w:rsidRPr="0005754A" w:rsidRDefault="008662FF" w:rsidP="00ED0F3C">
      <w:pPr>
        <w:jc w:val="both"/>
        <w:rPr>
          <w:b/>
        </w:rPr>
      </w:pPr>
      <w:r w:rsidRPr="0005754A">
        <w:t>Kişisel Verileri Saklama ve İmha Politikası</w:t>
      </w:r>
      <w:r w:rsidRPr="0005754A">
        <w:rPr>
          <w:b/>
        </w:rPr>
        <w:t xml:space="preserve">, Süleyman Demirel Üniversitesi </w:t>
      </w:r>
      <w:r w:rsidRPr="0005754A">
        <w:rPr>
          <w:bCs/>
        </w:rPr>
        <w:t xml:space="preserve">tarafından </w:t>
      </w:r>
      <w:r w:rsidRPr="0005754A">
        <w:rPr>
          <w:b/>
        </w:rPr>
        <w:t xml:space="preserve">Süleyman Demirel Üniversitesi </w:t>
      </w:r>
      <w:r w:rsidRPr="0005754A">
        <w:t xml:space="preserve">kişisel veri işleme işlemleri kapsamında saklama ve imha faaliyetlerine ilişkin olarak usul ve esasları belirlemek amacıyla hazırlanmıştır.  </w:t>
      </w:r>
    </w:p>
    <w:p w:rsidR="008662FF" w:rsidRPr="0005754A" w:rsidRDefault="008662FF" w:rsidP="00ED0F3C">
      <w:pPr>
        <w:jc w:val="both"/>
        <w:rPr>
          <w:b/>
        </w:rPr>
      </w:pPr>
    </w:p>
    <w:p w:rsidR="008662FF" w:rsidRPr="0005754A" w:rsidRDefault="008662FF" w:rsidP="00ED0F3C">
      <w:pPr>
        <w:numPr>
          <w:ilvl w:val="0"/>
          <w:numId w:val="12"/>
        </w:numPr>
        <w:jc w:val="both"/>
        <w:rPr>
          <w:b/>
        </w:rPr>
      </w:pPr>
      <w:r w:rsidRPr="0005754A">
        <w:rPr>
          <w:b/>
        </w:rPr>
        <w:t>KAPSAM</w:t>
      </w:r>
    </w:p>
    <w:p w:rsidR="008662FF" w:rsidRPr="0005754A" w:rsidRDefault="008662FF" w:rsidP="00ED0F3C">
      <w:pPr>
        <w:pStyle w:val="ListeParagraf"/>
        <w:shd w:val="clear" w:color="auto" w:fill="FFFFFF"/>
        <w:spacing w:line="312" w:lineRule="auto"/>
        <w:ind w:left="0"/>
        <w:jc w:val="both"/>
        <w:rPr>
          <w:rFonts w:ascii="Times New Roman" w:hAnsi="Times New Roman" w:cs="Times New Roman"/>
          <w:sz w:val="24"/>
          <w:szCs w:val="24"/>
        </w:rPr>
      </w:pPr>
    </w:p>
    <w:p w:rsidR="008662FF" w:rsidRPr="0005754A" w:rsidRDefault="00EE5EAE" w:rsidP="00ED0F3C">
      <w:pPr>
        <w:pStyle w:val="ListeParagraf"/>
        <w:shd w:val="clear" w:color="auto" w:fill="FFFFFF"/>
        <w:spacing w:line="312" w:lineRule="auto"/>
        <w:ind w:left="0"/>
        <w:jc w:val="both"/>
        <w:rPr>
          <w:rFonts w:ascii="Times New Roman" w:hAnsi="Times New Roman" w:cs="Times New Roman"/>
          <w:sz w:val="24"/>
          <w:szCs w:val="24"/>
        </w:rPr>
      </w:pPr>
      <w:r w:rsidRPr="0005754A">
        <w:rPr>
          <w:rFonts w:ascii="Times New Roman" w:hAnsi="Times New Roman" w:cs="Times New Roman"/>
          <w:sz w:val="24"/>
          <w:szCs w:val="24"/>
        </w:rPr>
        <w:t>Politikanın</w:t>
      </w:r>
      <w:r w:rsidR="008662FF" w:rsidRPr="0005754A">
        <w:rPr>
          <w:rFonts w:ascii="Times New Roman" w:hAnsi="Times New Roman" w:cs="Times New Roman"/>
          <w:sz w:val="24"/>
          <w:szCs w:val="24"/>
        </w:rPr>
        <w:t xml:space="preserve"> kap</w:t>
      </w:r>
      <w:r w:rsidRPr="0005754A">
        <w:rPr>
          <w:rFonts w:ascii="Times New Roman" w:hAnsi="Times New Roman" w:cs="Times New Roman"/>
          <w:sz w:val="24"/>
          <w:szCs w:val="24"/>
        </w:rPr>
        <w:t>samı; kayıt ortamlarında işlen</w:t>
      </w:r>
      <w:r w:rsidR="008662FF" w:rsidRPr="0005754A">
        <w:rPr>
          <w:rFonts w:ascii="Times New Roman" w:hAnsi="Times New Roman" w:cs="Times New Roman"/>
          <w:sz w:val="24"/>
          <w:szCs w:val="24"/>
        </w:rPr>
        <w:t xml:space="preserve">en tüm kişisel verilerdir. </w:t>
      </w:r>
    </w:p>
    <w:p w:rsidR="008662FF" w:rsidRPr="0005754A" w:rsidRDefault="008662FF" w:rsidP="00ED0F3C">
      <w:pPr>
        <w:jc w:val="both"/>
        <w:rPr>
          <w:b/>
        </w:rPr>
      </w:pPr>
    </w:p>
    <w:p w:rsidR="008662FF" w:rsidRPr="0005754A" w:rsidRDefault="008662FF" w:rsidP="00ED0F3C">
      <w:pPr>
        <w:numPr>
          <w:ilvl w:val="0"/>
          <w:numId w:val="12"/>
        </w:numPr>
        <w:jc w:val="both"/>
        <w:rPr>
          <w:b/>
        </w:rPr>
      </w:pPr>
      <w:r w:rsidRPr="0005754A">
        <w:rPr>
          <w:b/>
        </w:rPr>
        <w:t>SORUMLULUKLAR</w:t>
      </w:r>
    </w:p>
    <w:p w:rsidR="008662FF" w:rsidRPr="0005754A" w:rsidRDefault="008662FF" w:rsidP="00ED0F3C">
      <w:pPr>
        <w:pStyle w:val="ListeParagraf"/>
        <w:shd w:val="clear" w:color="auto" w:fill="FFFFFF"/>
        <w:spacing w:line="312" w:lineRule="auto"/>
        <w:ind w:left="0"/>
        <w:jc w:val="both"/>
        <w:rPr>
          <w:rFonts w:ascii="Times New Roman" w:eastAsia="Times New Roman" w:hAnsi="Times New Roman" w:cs="Times New Roman"/>
          <w:b/>
          <w:color w:val="auto"/>
          <w:sz w:val="24"/>
          <w:szCs w:val="24"/>
        </w:rPr>
      </w:pPr>
    </w:p>
    <w:p w:rsidR="008662FF" w:rsidRPr="0005754A" w:rsidRDefault="00EE5EAE" w:rsidP="00ED0F3C">
      <w:pPr>
        <w:pStyle w:val="ListeParagraf"/>
        <w:shd w:val="clear" w:color="auto" w:fill="FFFFFF"/>
        <w:spacing w:line="312" w:lineRule="auto"/>
        <w:ind w:left="0"/>
        <w:jc w:val="both"/>
        <w:rPr>
          <w:rFonts w:ascii="Times New Roman" w:hAnsi="Times New Roman" w:cs="Times New Roman"/>
          <w:bCs/>
          <w:sz w:val="24"/>
          <w:szCs w:val="24"/>
        </w:rPr>
      </w:pPr>
      <w:r w:rsidRPr="0005754A">
        <w:rPr>
          <w:rFonts w:ascii="Times New Roman" w:hAnsi="Times New Roman" w:cs="Times New Roman"/>
          <w:b/>
          <w:sz w:val="24"/>
          <w:szCs w:val="24"/>
        </w:rPr>
        <w:t xml:space="preserve">Süleyman Demirel Üniversitesi </w:t>
      </w:r>
      <w:r w:rsidR="008662FF" w:rsidRPr="0005754A">
        <w:rPr>
          <w:rFonts w:ascii="Times New Roman" w:hAnsi="Times New Roman" w:cs="Times New Roman"/>
          <w:bCs/>
          <w:sz w:val="24"/>
          <w:szCs w:val="24"/>
        </w:rPr>
        <w:t>bünyesindeki tüm birimler ve ç</w:t>
      </w:r>
      <w:r w:rsidRPr="0005754A">
        <w:rPr>
          <w:rFonts w:ascii="Times New Roman" w:hAnsi="Times New Roman" w:cs="Times New Roman"/>
          <w:bCs/>
          <w:sz w:val="24"/>
          <w:szCs w:val="24"/>
        </w:rPr>
        <w:t>alışanlar Politikanın uygulamasına</w:t>
      </w:r>
      <w:r w:rsidR="008662FF" w:rsidRPr="0005754A">
        <w:rPr>
          <w:rFonts w:ascii="Times New Roman" w:hAnsi="Times New Roman" w:cs="Times New Roman"/>
          <w:bCs/>
          <w:sz w:val="24"/>
          <w:szCs w:val="24"/>
        </w:rPr>
        <w:t xml:space="preserve"> ve </w:t>
      </w:r>
      <w:r w:rsidRPr="0005754A">
        <w:rPr>
          <w:rFonts w:ascii="Times New Roman" w:hAnsi="Times New Roman" w:cs="Times New Roman"/>
          <w:bCs/>
          <w:sz w:val="24"/>
          <w:szCs w:val="24"/>
        </w:rPr>
        <w:t>Politika ’da</w:t>
      </w:r>
      <w:r w:rsidR="008662FF" w:rsidRPr="0005754A">
        <w:rPr>
          <w:rFonts w:ascii="Times New Roman" w:hAnsi="Times New Roman" w:cs="Times New Roman"/>
          <w:bCs/>
          <w:sz w:val="24"/>
          <w:szCs w:val="24"/>
        </w:rPr>
        <w:t xml:space="preserve"> yer alan kurallara uymak zorundadır. </w:t>
      </w:r>
    </w:p>
    <w:p w:rsidR="00EE5EAE" w:rsidRPr="0005754A" w:rsidRDefault="00EE5EAE" w:rsidP="00EE5EAE">
      <w:pPr>
        <w:pStyle w:val="ListeParagraf"/>
        <w:shd w:val="clear" w:color="auto" w:fill="FFFFFF"/>
        <w:spacing w:line="312" w:lineRule="auto"/>
        <w:ind w:left="0"/>
        <w:jc w:val="both"/>
        <w:rPr>
          <w:rFonts w:ascii="Times New Roman" w:hAnsi="Times New Roman" w:cs="Times New Roman"/>
          <w:bCs/>
          <w:sz w:val="24"/>
          <w:szCs w:val="24"/>
        </w:rPr>
      </w:pPr>
      <w:bookmarkStart w:id="0" w:name="_GoBack"/>
      <w:bookmarkEnd w:id="0"/>
    </w:p>
    <w:p w:rsidR="008662FF" w:rsidRPr="0005754A" w:rsidRDefault="008662FF" w:rsidP="00EE5EAE">
      <w:pPr>
        <w:pStyle w:val="ListeParagraf"/>
        <w:numPr>
          <w:ilvl w:val="0"/>
          <w:numId w:val="16"/>
        </w:numPr>
        <w:shd w:val="clear" w:color="auto" w:fill="FFFFFF"/>
        <w:spacing w:line="312" w:lineRule="auto"/>
        <w:jc w:val="both"/>
        <w:rPr>
          <w:rFonts w:ascii="Times New Roman" w:hAnsi="Times New Roman" w:cs="Times New Roman"/>
          <w:bCs/>
          <w:sz w:val="24"/>
          <w:szCs w:val="24"/>
        </w:rPr>
      </w:pPr>
      <w:r w:rsidRPr="0005754A">
        <w:rPr>
          <w:rFonts w:ascii="Times New Roman" w:hAnsi="Times New Roman" w:cs="Times New Roman"/>
          <w:bCs/>
          <w:sz w:val="24"/>
          <w:szCs w:val="24"/>
        </w:rPr>
        <w:t xml:space="preserve">Kişisel verilerin saklanmasında ve imhasında görev dağılımı aşağıda belirtilmiştir. </w:t>
      </w:r>
    </w:p>
    <w:p w:rsidR="008662FF" w:rsidRPr="0005754A" w:rsidRDefault="00EE5EAE" w:rsidP="00EE5EAE">
      <w:pPr>
        <w:pStyle w:val="ListeParagraf"/>
        <w:shd w:val="clear" w:color="auto" w:fill="FFFFFF"/>
        <w:spacing w:line="312" w:lineRule="auto"/>
        <w:ind w:left="0"/>
        <w:jc w:val="both"/>
        <w:rPr>
          <w:rFonts w:ascii="Times New Roman" w:hAnsi="Times New Roman" w:cs="Times New Roman"/>
          <w:bCs/>
          <w:sz w:val="24"/>
          <w:szCs w:val="24"/>
        </w:rPr>
      </w:pPr>
      <w:r w:rsidRPr="0005754A">
        <w:rPr>
          <w:rFonts w:ascii="Times New Roman" w:hAnsi="Times New Roman" w:cs="Times New Roman"/>
          <w:b/>
          <w:sz w:val="24"/>
          <w:szCs w:val="24"/>
        </w:rPr>
        <w:t xml:space="preserve">Süleyman Demirel Üniversitesi </w:t>
      </w:r>
      <w:r w:rsidR="008662FF" w:rsidRPr="0005754A">
        <w:rPr>
          <w:rFonts w:ascii="Times New Roman" w:hAnsi="Times New Roman" w:cs="Times New Roman"/>
          <w:bCs/>
          <w:sz w:val="24"/>
          <w:szCs w:val="24"/>
        </w:rPr>
        <w:t xml:space="preserve">en üst düzey yöneticisi, çalışanların </w:t>
      </w:r>
      <w:r w:rsidRPr="0005754A">
        <w:rPr>
          <w:rFonts w:ascii="Times New Roman" w:hAnsi="Times New Roman" w:cs="Times New Roman"/>
          <w:bCs/>
          <w:sz w:val="24"/>
          <w:szCs w:val="24"/>
        </w:rPr>
        <w:t>Politika ’ya</w:t>
      </w:r>
      <w:r w:rsidR="008662FF" w:rsidRPr="0005754A">
        <w:rPr>
          <w:rFonts w:ascii="Times New Roman" w:hAnsi="Times New Roman" w:cs="Times New Roman"/>
          <w:bCs/>
          <w:sz w:val="24"/>
          <w:szCs w:val="24"/>
        </w:rPr>
        <w:t xml:space="preserve"> uymasından, </w:t>
      </w:r>
      <w:r w:rsidRPr="0005754A">
        <w:rPr>
          <w:rFonts w:ascii="Times New Roman" w:hAnsi="Times New Roman" w:cs="Times New Roman"/>
          <w:bCs/>
          <w:sz w:val="24"/>
          <w:szCs w:val="24"/>
        </w:rPr>
        <w:t>Politikanın</w:t>
      </w:r>
      <w:r w:rsidR="008662FF" w:rsidRPr="0005754A">
        <w:rPr>
          <w:rFonts w:ascii="Times New Roman" w:hAnsi="Times New Roman" w:cs="Times New Roman"/>
          <w:bCs/>
          <w:sz w:val="24"/>
          <w:szCs w:val="24"/>
        </w:rPr>
        <w:t xml:space="preserve"> hazırlanması, geliştirilmesi, yürütülmesi, ilgili ortamlarda yayınlanması ve güncellenmesinden, uygulanmasında ihtiyaç duyulan teknik çözümlerin sunulmasından sorumludur. En üst düzey yönetici, ihtiyaç duyduğu takdirde bu konularla ilgili </w:t>
      </w:r>
      <w:r w:rsidRPr="0005754A">
        <w:rPr>
          <w:rFonts w:ascii="Times New Roman" w:hAnsi="Times New Roman" w:cs="Times New Roman"/>
          <w:b/>
          <w:sz w:val="24"/>
          <w:szCs w:val="24"/>
        </w:rPr>
        <w:t>Süleyman Demirel Üniversitesi</w:t>
      </w:r>
      <w:r w:rsidR="008662FF" w:rsidRPr="0005754A">
        <w:rPr>
          <w:rFonts w:ascii="Times New Roman" w:hAnsi="Times New Roman" w:cs="Times New Roman"/>
          <w:bCs/>
          <w:sz w:val="24"/>
          <w:szCs w:val="24"/>
        </w:rPr>
        <w:t xml:space="preserve"> bünyesinde bulunan çalışanlardan ve dış kaynaklardan destek alabilir, görevlendirme yapabilir. </w:t>
      </w:r>
    </w:p>
    <w:p w:rsidR="008662FF" w:rsidRPr="0005754A" w:rsidRDefault="00EE5EAE" w:rsidP="00EE5EAE">
      <w:pPr>
        <w:pStyle w:val="ListeParagraf"/>
        <w:shd w:val="clear" w:color="auto" w:fill="FFFFFF"/>
        <w:spacing w:line="312" w:lineRule="auto"/>
        <w:ind w:left="0"/>
        <w:jc w:val="both"/>
        <w:rPr>
          <w:rFonts w:ascii="Times New Roman" w:hAnsi="Times New Roman" w:cs="Times New Roman"/>
          <w:bCs/>
          <w:sz w:val="24"/>
          <w:szCs w:val="24"/>
        </w:rPr>
      </w:pPr>
      <w:r w:rsidRPr="0005754A">
        <w:rPr>
          <w:rFonts w:ascii="Times New Roman" w:hAnsi="Times New Roman" w:cs="Times New Roman"/>
          <w:b/>
          <w:sz w:val="24"/>
          <w:szCs w:val="24"/>
        </w:rPr>
        <w:t xml:space="preserve">Süleyman Demirel Üniversitesi </w:t>
      </w:r>
      <w:r w:rsidR="008662FF" w:rsidRPr="0005754A">
        <w:rPr>
          <w:rFonts w:ascii="Times New Roman" w:hAnsi="Times New Roman" w:cs="Times New Roman"/>
          <w:sz w:val="24"/>
          <w:szCs w:val="24"/>
        </w:rPr>
        <w:t>bünyesindeki kişisel veri işleme faaliyetlerine ilişkin tüm süreçler ilgili birimler bazında analiz edilmekte, bu kapsamda her birim tarafından Kişisel Verileri İşleme Envanteri hazırlanmaktadır. Kişisel verileri saklama ve imha süreçlerinde yer alan ve sorumlu olan kişiler, ilgili her birimin, birim bazındaki en yetkili çalışanıdır.</w:t>
      </w:r>
    </w:p>
    <w:p w:rsidR="008662FF" w:rsidRPr="0005754A" w:rsidRDefault="008662FF" w:rsidP="00ED0F3C">
      <w:pPr>
        <w:jc w:val="both"/>
        <w:rPr>
          <w:b/>
        </w:rPr>
      </w:pPr>
    </w:p>
    <w:p w:rsidR="008662FF" w:rsidRPr="0005754A" w:rsidRDefault="008662FF" w:rsidP="00ED0F3C">
      <w:pPr>
        <w:numPr>
          <w:ilvl w:val="0"/>
          <w:numId w:val="12"/>
        </w:numPr>
        <w:jc w:val="both"/>
        <w:rPr>
          <w:b/>
        </w:rPr>
      </w:pPr>
      <w:r w:rsidRPr="0005754A">
        <w:rPr>
          <w:b/>
        </w:rPr>
        <w:t>TANIMLAMA</w:t>
      </w:r>
    </w:p>
    <w:p w:rsidR="008662FF" w:rsidRPr="0005754A" w:rsidRDefault="008662FF" w:rsidP="00ED0F3C">
      <w:pPr>
        <w:jc w:val="both"/>
        <w:rPr>
          <w:b/>
        </w:rPr>
      </w:pPr>
    </w:p>
    <w:p w:rsidR="008662FF" w:rsidRPr="0005754A" w:rsidRDefault="00111EFB" w:rsidP="00ED0F3C">
      <w:pPr>
        <w:numPr>
          <w:ilvl w:val="0"/>
          <w:numId w:val="15"/>
        </w:numPr>
        <w:jc w:val="both"/>
      </w:pPr>
      <w:r w:rsidRPr="0005754A">
        <w:rPr>
          <w:b/>
          <w:i/>
        </w:rPr>
        <w:t>Açık Rıza:</w:t>
      </w:r>
      <w:r w:rsidRPr="0005754A">
        <w:t xml:space="preserve"> </w:t>
      </w:r>
      <w:r w:rsidR="008662FF" w:rsidRPr="0005754A">
        <w:t>Belirli bir konuya ilişkin, bilgilendirilmeye dayanan ve özgür iradeyle açıklanan rıza</w:t>
      </w:r>
    </w:p>
    <w:p w:rsidR="008662FF" w:rsidRPr="0005754A" w:rsidRDefault="00111EFB" w:rsidP="00ED0F3C">
      <w:pPr>
        <w:numPr>
          <w:ilvl w:val="0"/>
          <w:numId w:val="15"/>
        </w:numPr>
        <w:jc w:val="both"/>
      </w:pPr>
      <w:r w:rsidRPr="0005754A">
        <w:rPr>
          <w:b/>
          <w:i/>
        </w:rPr>
        <w:t>Çalışan:</w:t>
      </w:r>
      <w:r w:rsidRPr="0005754A">
        <w:t xml:space="preserve"> </w:t>
      </w:r>
      <w:r w:rsidR="008662FF" w:rsidRPr="0005754A">
        <w:t>Süleyman Demirel Üniversitesi bünyesinde çalışanlar</w:t>
      </w:r>
    </w:p>
    <w:p w:rsidR="008662FF" w:rsidRPr="0005754A" w:rsidRDefault="00111EFB" w:rsidP="00ED0F3C">
      <w:pPr>
        <w:numPr>
          <w:ilvl w:val="0"/>
          <w:numId w:val="15"/>
        </w:numPr>
        <w:jc w:val="both"/>
      </w:pPr>
      <w:r w:rsidRPr="0005754A">
        <w:rPr>
          <w:b/>
          <w:i/>
        </w:rPr>
        <w:t>İlgili Kişi:</w:t>
      </w:r>
      <w:r w:rsidRPr="0005754A">
        <w:t xml:space="preserve"> </w:t>
      </w:r>
      <w:r w:rsidR="008662FF" w:rsidRPr="0005754A">
        <w:t>Kişisel verisi işlenen gerçek kişi</w:t>
      </w:r>
    </w:p>
    <w:p w:rsidR="008662FF" w:rsidRPr="0005754A" w:rsidRDefault="00111EFB" w:rsidP="00ED0F3C">
      <w:pPr>
        <w:numPr>
          <w:ilvl w:val="0"/>
          <w:numId w:val="15"/>
        </w:numPr>
        <w:jc w:val="both"/>
      </w:pPr>
      <w:r w:rsidRPr="0005754A">
        <w:rPr>
          <w:b/>
          <w:i/>
        </w:rPr>
        <w:t>İlgili Kullanıcı:</w:t>
      </w:r>
      <w:r w:rsidRPr="0005754A">
        <w:t xml:space="preserve"> </w:t>
      </w:r>
      <w:r w:rsidR="008662FF" w:rsidRPr="0005754A">
        <w:t>Verilerin teknik olarak depolanması, korunması ve yedeklenmesinden sorumlu olan kişi ya da birim hariç olmak üzere veri sorumlusu organizasyonu içerisinde veya veri sorumlusundan aldığı yetki ve talimat doğrultusunda kişisel verileri işleyen kişiler</w:t>
      </w:r>
    </w:p>
    <w:p w:rsidR="008662FF" w:rsidRPr="0005754A" w:rsidRDefault="008662FF" w:rsidP="00ED0F3C">
      <w:pPr>
        <w:numPr>
          <w:ilvl w:val="0"/>
          <w:numId w:val="15"/>
        </w:numPr>
        <w:jc w:val="both"/>
      </w:pPr>
      <w:r w:rsidRPr="0005754A">
        <w:rPr>
          <w:b/>
          <w:i/>
        </w:rPr>
        <w:t>Kanun</w:t>
      </w:r>
      <w:r w:rsidR="00111EFB" w:rsidRPr="0005754A">
        <w:rPr>
          <w:b/>
          <w:i/>
        </w:rPr>
        <w:t>:</w:t>
      </w:r>
      <w:r w:rsidR="00111EFB" w:rsidRPr="0005754A">
        <w:t xml:space="preserve"> </w:t>
      </w:r>
      <w:r w:rsidRPr="0005754A">
        <w:t>6698 Sayılı Kişisel Verilerin Korunması Kanunu</w:t>
      </w:r>
    </w:p>
    <w:p w:rsidR="008662FF" w:rsidRPr="0005754A" w:rsidRDefault="00111EFB" w:rsidP="00ED0F3C">
      <w:pPr>
        <w:numPr>
          <w:ilvl w:val="0"/>
          <w:numId w:val="15"/>
        </w:numPr>
        <w:jc w:val="both"/>
      </w:pPr>
      <w:r w:rsidRPr="0005754A">
        <w:rPr>
          <w:b/>
          <w:i/>
        </w:rPr>
        <w:t>Kayıt ortamı:</w:t>
      </w:r>
      <w:r w:rsidRPr="0005754A">
        <w:t xml:space="preserve"> </w:t>
      </w:r>
      <w:r w:rsidR="008662FF" w:rsidRPr="0005754A">
        <w:t>Tamamen veya kısmen otomatik olan ya da herhangi bir veri kayıt sisteminin parçası olmak kaydıyla otomatik olmayan yollarla işlenen kişisel verilerin bulunduğu her türlü ortam</w:t>
      </w:r>
    </w:p>
    <w:p w:rsidR="008662FF" w:rsidRPr="0005754A" w:rsidRDefault="00111EFB" w:rsidP="00ED0F3C">
      <w:pPr>
        <w:numPr>
          <w:ilvl w:val="0"/>
          <w:numId w:val="15"/>
        </w:numPr>
        <w:jc w:val="both"/>
      </w:pPr>
      <w:r w:rsidRPr="0005754A">
        <w:rPr>
          <w:b/>
          <w:i/>
        </w:rPr>
        <w:t>Kişisel Veri:</w:t>
      </w:r>
      <w:r w:rsidRPr="0005754A">
        <w:t xml:space="preserve"> </w:t>
      </w:r>
      <w:r w:rsidR="008662FF" w:rsidRPr="0005754A">
        <w:t>Kimliği belirli veya belirlenebilir gerçek kişiye ilişkin her türlü bilgi</w:t>
      </w:r>
    </w:p>
    <w:p w:rsidR="008662FF" w:rsidRPr="0005754A" w:rsidRDefault="008662FF" w:rsidP="00ED0F3C">
      <w:pPr>
        <w:numPr>
          <w:ilvl w:val="0"/>
          <w:numId w:val="15"/>
        </w:numPr>
        <w:jc w:val="both"/>
      </w:pPr>
      <w:proofErr w:type="gramStart"/>
      <w:r w:rsidRPr="0005754A">
        <w:rPr>
          <w:b/>
          <w:i/>
        </w:rPr>
        <w:t>Ki</w:t>
      </w:r>
      <w:r w:rsidR="00111EFB" w:rsidRPr="0005754A">
        <w:rPr>
          <w:b/>
          <w:i/>
        </w:rPr>
        <w:t>şisel Verileri İşleme Envanteri:</w:t>
      </w:r>
      <w:r w:rsidR="00111EFB" w:rsidRPr="0005754A">
        <w:t xml:space="preserve"> </w:t>
      </w:r>
      <w:r w:rsidRPr="0005754A">
        <w:t xml:space="preserve">Veri sorumlularının iş süreçlerine bağlı olarak gerçekleştirmekte oldukları kişisel verileri işleme faaliyetlerini; kişisel verileri işleme amaçları, veri kategorisi, aktarılan alıcı grubu ve veri konusu kişi grubuyla ilişkilendirerek </w:t>
      </w:r>
      <w:r w:rsidRPr="0005754A">
        <w:lastRenderedPageBreak/>
        <w:t>oluşturdukları ve kişisel verilerin işlendikleri amaçlar için gerekli olan azami süreyi, yabancı ülkelere aktarımı öngörülen kişisel verileri ve veri güvenliğine ilişkin alınan tedbirleri açıklayarak detaylandırdıkları dokümandır.</w:t>
      </w:r>
      <w:proofErr w:type="gramEnd"/>
    </w:p>
    <w:p w:rsidR="008662FF" w:rsidRPr="0005754A" w:rsidRDefault="008662FF" w:rsidP="00ED0F3C">
      <w:pPr>
        <w:numPr>
          <w:ilvl w:val="0"/>
          <w:numId w:val="15"/>
        </w:numPr>
        <w:jc w:val="both"/>
      </w:pPr>
      <w:r w:rsidRPr="0005754A">
        <w:rPr>
          <w:b/>
          <w:i/>
        </w:rPr>
        <w:t>K</w:t>
      </w:r>
      <w:r w:rsidR="00111EFB" w:rsidRPr="0005754A">
        <w:rPr>
          <w:b/>
          <w:i/>
        </w:rPr>
        <w:t>işisel Verilerin İmha Edilmesi:</w:t>
      </w:r>
      <w:r w:rsidR="00111EFB" w:rsidRPr="0005754A">
        <w:t xml:space="preserve"> </w:t>
      </w:r>
      <w:r w:rsidRPr="0005754A">
        <w:t>Kişisel verilerin silinmesi, anonim hale getirilmesi veya yok edilmesi işlemi</w:t>
      </w:r>
    </w:p>
    <w:p w:rsidR="008662FF" w:rsidRPr="0005754A" w:rsidRDefault="00111EFB" w:rsidP="00ED0F3C">
      <w:pPr>
        <w:numPr>
          <w:ilvl w:val="0"/>
          <w:numId w:val="15"/>
        </w:numPr>
        <w:jc w:val="both"/>
      </w:pPr>
      <w:r w:rsidRPr="0005754A">
        <w:rPr>
          <w:b/>
          <w:i/>
        </w:rPr>
        <w:t>Kurul:</w:t>
      </w:r>
      <w:r w:rsidRPr="0005754A">
        <w:t xml:space="preserve"> </w:t>
      </w:r>
      <w:r w:rsidR="008662FF" w:rsidRPr="0005754A">
        <w:t>Kişisel Verileri Koruma Kurulu</w:t>
      </w:r>
    </w:p>
    <w:p w:rsidR="008662FF" w:rsidRPr="0005754A" w:rsidRDefault="00111EFB" w:rsidP="00ED0F3C">
      <w:pPr>
        <w:numPr>
          <w:ilvl w:val="0"/>
          <w:numId w:val="15"/>
        </w:numPr>
        <w:jc w:val="both"/>
      </w:pPr>
      <w:r w:rsidRPr="0005754A">
        <w:rPr>
          <w:b/>
          <w:i/>
        </w:rPr>
        <w:t>Özel Nitelikli Kişisel Veri:</w:t>
      </w:r>
      <w:r w:rsidRPr="0005754A">
        <w:t xml:space="preserve"> </w:t>
      </w:r>
      <w:r w:rsidR="008662FF" w:rsidRPr="0005754A">
        <w:t xml:space="preserve">Kişilerin ırkı, etnik kökeni, siyasi düşüncesi, felsefi inancı, dini, mezhebi veya diğer inançları, kılık ve kıyafeti, dernek, vakıf ya da sendika üyeliği, sağlığı, cinsel hayatı, ceza mahkûmiyeti ve </w:t>
      </w:r>
      <w:proofErr w:type="spellStart"/>
      <w:r w:rsidR="008662FF" w:rsidRPr="0005754A">
        <w:t>biyometrik</w:t>
      </w:r>
      <w:proofErr w:type="spellEnd"/>
      <w:r w:rsidR="008662FF" w:rsidRPr="0005754A">
        <w:t xml:space="preserve"> ve genetik veriler</w:t>
      </w:r>
    </w:p>
    <w:p w:rsidR="008662FF" w:rsidRPr="0005754A" w:rsidRDefault="00111EFB" w:rsidP="00ED0F3C">
      <w:pPr>
        <w:numPr>
          <w:ilvl w:val="0"/>
          <w:numId w:val="15"/>
        </w:numPr>
        <w:jc w:val="both"/>
      </w:pPr>
      <w:r w:rsidRPr="0005754A">
        <w:rPr>
          <w:b/>
          <w:i/>
        </w:rPr>
        <w:t>Periyodik imha:</w:t>
      </w:r>
      <w:r w:rsidRPr="0005754A">
        <w:t xml:space="preserve"> </w:t>
      </w:r>
      <w:r w:rsidR="008662FF" w:rsidRPr="0005754A">
        <w:t>Kanun’da yer alan kişisel verilerin işlenme şartlarının tamamının ortadan kalkması durumunda kişisel verileri saklama ve imha politikasında belirtilen ve tekrar eden aralıklarla resen gerçekleştirilecek silme, yok etme veya anonim hale getirme işlemi</w:t>
      </w:r>
    </w:p>
    <w:p w:rsidR="008662FF" w:rsidRPr="0005754A" w:rsidRDefault="00111EFB" w:rsidP="00ED0F3C">
      <w:pPr>
        <w:numPr>
          <w:ilvl w:val="0"/>
          <w:numId w:val="15"/>
        </w:numPr>
        <w:jc w:val="both"/>
      </w:pPr>
      <w:r w:rsidRPr="0005754A">
        <w:rPr>
          <w:b/>
          <w:i/>
        </w:rPr>
        <w:t>Veri Kayıt Sistemi</w:t>
      </w:r>
      <w:r w:rsidRPr="0005754A">
        <w:t xml:space="preserve">: </w:t>
      </w:r>
      <w:r w:rsidR="008662FF" w:rsidRPr="0005754A">
        <w:t xml:space="preserve">Kişisel Verilerin belirli </w:t>
      </w:r>
      <w:proofErr w:type="gramStart"/>
      <w:r w:rsidR="008662FF" w:rsidRPr="0005754A">
        <w:t>kriterlere</w:t>
      </w:r>
      <w:proofErr w:type="gramEnd"/>
      <w:r w:rsidR="008662FF" w:rsidRPr="0005754A">
        <w:t xml:space="preserve"> göre yapılandırılarak işlendiği kayıt sistemi</w:t>
      </w:r>
    </w:p>
    <w:p w:rsidR="008662FF" w:rsidRPr="0005754A" w:rsidRDefault="008662FF" w:rsidP="00ED0F3C">
      <w:pPr>
        <w:numPr>
          <w:ilvl w:val="0"/>
          <w:numId w:val="15"/>
        </w:numPr>
        <w:jc w:val="both"/>
      </w:pPr>
      <w:r w:rsidRPr="0005754A">
        <w:rPr>
          <w:b/>
          <w:i/>
        </w:rPr>
        <w:t>VE</w:t>
      </w:r>
      <w:r w:rsidR="00111EFB" w:rsidRPr="0005754A">
        <w:rPr>
          <w:b/>
          <w:i/>
        </w:rPr>
        <w:t>RBİS (Veri Sicil Bilgi Sistemi):</w:t>
      </w:r>
      <w:r w:rsidR="00111EFB" w:rsidRPr="0005754A">
        <w:t xml:space="preserve"> </w:t>
      </w:r>
      <w:r w:rsidRPr="0005754A">
        <w:t>Veri sorumlularının Sicile başvuruda ve Sicile ilişkin ilgili diğer işlemlerde kullanacakları, internet üzerinden erişilebilen, Kişisel Verileri Koruma Kurumu tarafından oluşturulan ve yönetilen bilişim sistemi</w:t>
      </w:r>
    </w:p>
    <w:p w:rsidR="008662FF" w:rsidRPr="0005754A" w:rsidRDefault="00111EFB" w:rsidP="00ED0F3C">
      <w:pPr>
        <w:numPr>
          <w:ilvl w:val="0"/>
          <w:numId w:val="15"/>
        </w:numPr>
        <w:jc w:val="both"/>
      </w:pPr>
      <w:r w:rsidRPr="0005754A">
        <w:rPr>
          <w:b/>
          <w:i/>
        </w:rPr>
        <w:t>Veri İşleyen:</w:t>
      </w:r>
      <w:r w:rsidRPr="0005754A">
        <w:t xml:space="preserve"> </w:t>
      </w:r>
      <w:r w:rsidR="008662FF" w:rsidRPr="0005754A">
        <w:t>Veri sorumlusunun verdiği yetkiye dayanarak onun adına kişisel verileri işleyen gerçek veya tüzel kişi</w:t>
      </w:r>
    </w:p>
    <w:p w:rsidR="008662FF" w:rsidRPr="0005754A" w:rsidRDefault="00111EFB" w:rsidP="00ED0F3C">
      <w:pPr>
        <w:numPr>
          <w:ilvl w:val="0"/>
          <w:numId w:val="15"/>
        </w:numPr>
        <w:jc w:val="both"/>
      </w:pPr>
      <w:r w:rsidRPr="0005754A">
        <w:rPr>
          <w:b/>
          <w:i/>
        </w:rPr>
        <w:t>Veri Sorumlusu:</w:t>
      </w:r>
      <w:r w:rsidRPr="0005754A">
        <w:t xml:space="preserve"> </w:t>
      </w:r>
      <w:r w:rsidR="008662FF" w:rsidRPr="0005754A">
        <w:t>Kişisel verilerin işleme amaçlarını ve vasıtalarını belirleyen, veri kayıt sisteminin kurulmasından ve yönetilmesinden sorumlu olan gerçek veya tüzel kişi</w:t>
      </w:r>
    </w:p>
    <w:p w:rsidR="008662FF" w:rsidRDefault="008662FF" w:rsidP="00ED0F3C">
      <w:pPr>
        <w:jc w:val="both"/>
        <w:rPr>
          <w:b/>
        </w:rPr>
      </w:pPr>
    </w:p>
    <w:p w:rsidR="00A52483" w:rsidRPr="0005754A" w:rsidRDefault="00A52483" w:rsidP="00ED0F3C">
      <w:pPr>
        <w:jc w:val="both"/>
        <w:rPr>
          <w:b/>
        </w:rPr>
      </w:pPr>
    </w:p>
    <w:p w:rsidR="008662FF" w:rsidRDefault="008662FF" w:rsidP="00ED0F3C">
      <w:pPr>
        <w:numPr>
          <w:ilvl w:val="0"/>
          <w:numId w:val="12"/>
        </w:numPr>
        <w:jc w:val="both"/>
        <w:rPr>
          <w:b/>
        </w:rPr>
      </w:pPr>
      <w:r w:rsidRPr="0005754A">
        <w:rPr>
          <w:b/>
        </w:rPr>
        <w:t>UYGULAMA</w:t>
      </w:r>
    </w:p>
    <w:p w:rsidR="00A52483" w:rsidRPr="0005754A" w:rsidRDefault="00A52483" w:rsidP="00A52483">
      <w:pPr>
        <w:ind w:left="360"/>
        <w:jc w:val="both"/>
        <w:rPr>
          <w:b/>
        </w:rPr>
      </w:pPr>
    </w:p>
    <w:p w:rsidR="00111EFB" w:rsidRPr="0005754A" w:rsidRDefault="00111EFB" w:rsidP="00111EFB">
      <w:pPr>
        <w:numPr>
          <w:ilvl w:val="1"/>
          <w:numId w:val="12"/>
        </w:numPr>
        <w:jc w:val="both"/>
        <w:rPr>
          <w:b/>
        </w:rPr>
      </w:pPr>
      <w:r w:rsidRPr="0005754A">
        <w:rPr>
          <w:b/>
        </w:rPr>
        <w:t>KİŞİSEL VERİLERİN SAKLANMASI</w:t>
      </w:r>
    </w:p>
    <w:p w:rsidR="00111EFB" w:rsidRPr="0005754A" w:rsidRDefault="00111EFB" w:rsidP="00111EFB">
      <w:pPr>
        <w:ind w:left="792"/>
        <w:jc w:val="both"/>
        <w:rPr>
          <w:b/>
        </w:rPr>
      </w:pPr>
    </w:p>
    <w:p w:rsidR="00111EFB" w:rsidRPr="0005754A" w:rsidRDefault="00111EFB" w:rsidP="00111EFB">
      <w:pPr>
        <w:numPr>
          <w:ilvl w:val="2"/>
          <w:numId w:val="12"/>
        </w:numPr>
        <w:rPr>
          <w:b/>
        </w:rPr>
      </w:pPr>
      <w:r w:rsidRPr="0005754A">
        <w:rPr>
          <w:b/>
        </w:rPr>
        <w:t>Saklamayı Gerektiren Hukuki Sebepler</w:t>
      </w:r>
    </w:p>
    <w:p w:rsidR="00111EFB" w:rsidRPr="0005754A" w:rsidRDefault="00111EFB" w:rsidP="00111EFB">
      <w:pPr>
        <w:pStyle w:val="ListeParagraf"/>
        <w:shd w:val="clear" w:color="auto" w:fill="FFFFFF"/>
        <w:spacing w:line="312" w:lineRule="auto"/>
        <w:ind w:left="708"/>
        <w:jc w:val="both"/>
        <w:rPr>
          <w:rFonts w:ascii="Times New Roman" w:hAnsi="Times New Roman" w:cs="Times New Roman"/>
          <w:bCs/>
          <w:sz w:val="24"/>
          <w:szCs w:val="24"/>
        </w:rPr>
      </w:pPr>
      <w:r w:rsidRPr="0005754A">
        <w:rPr>
          <w:rFonts w:ascii="Times New Roman" w:hAnsi="Times New Roman" w:cs="Times New Roman"/>
          <w:sz w:val="24"/>
          <w:szCs w:val="24"/>
        </w:rPr>
        <w:t>Süleyman Demirel Üniversitesi</w:t>
      </w:r>
      <w:r w:rsidRPr="0005754A">
        <w:rPr>
          <w:rFonts w:ascii="Times New Roman" w:hAnsi="Times New Roman" w:cs="Times New Roman"/>
          <w:bCs/>
          <w:sz w:val="24"/>
          <w:szCs w:val="24"/>
        </w:rPr>
        <w:t xml:space="preserve"> bünyesinde saklanan kişisel veriler </w:t>
      </w:r>
      <w:r w:rsidRPr="0005754A">
        <w:rPr>
          <w:rFonts w:ascii="Times New Roman" w:hAnsi="Times New Roman" w:cs="Times New Roman"/>
          <w:b/>
          <w:sz w:val="24"/>
          <w:szCs w:val="24"/>
        </w:rPr>
        <w:t>Tablo 1</w:t>
      </w:r>
      <w:r w:rsidRPr="0005754A">
        <w:rPr>
          <w:rFonts w:ascii="Times New Roman" w:hAnsi="Times New Roman" w:cs="Times New Roman"/>
          <w:bCs/>
          <w:sz w:val="24"/>
          <w:szCs w:val="24"/>
        </w:rPr>
        <w:t xml:space="preserve">’de belirtilen mevzuat çerçevesinde saklanmaktadır. </w:t>
      </w:r>
    </w:p>
    <w:p w:rsidR="00111EFB" w:rsidRPr="0005754A" w:rsidRDefault="00111EFB" w:rsidP="00111EFB">
      <w:pPr>
        <w:ind w:left="1224"/>
        <w:rPr>
          <w:b/>
        </w:rPr>
      </w:pPr>
    </w:p>
    <w:p w:rsidR="00111EFB" w:rsidRPr="0005754A" w:rsidRDefault="00111EFB" w:rsidP="00111EFB">
      <w:pPr>
        <w:pStyle w:val="ListeParagraf"/>
        <w:numPr>
          <w:ilvl w:val="2"/>
          <w:numId w:val="12"/>
        </w:numPr>
        <w:shd w:val="clear" w:color="auto" w:fill="FFFFFF"/>
        <w:spacing w:line="312" w:lineRule="auto"/>
        <w:jc w:val="both"/>
        <w:rPr>
          <w:rFonts w:ascii="Times New Roman" w:hAnsi="Times New Roman" w:cs="Times New Roman"/>
          <w:b/>
          <w:sz w:val="24"/>
          <w:szCs w:val="24"/>
        </w:rPr>
      </w:pPr>
      <w:r w:rsidRPr="0005754A">
        <w:rPr>
          <w:rFonts w:ascii="Times New Roman" w:hAnsi="Times New Roman" w:cs="Times New Roman"/>
          <w:b/>
          <w:sz w:val="24"/>
          <w:szCs w:val="24"/>
        </w:rPr>
        <w:t xml:space="preserve">Kişisel Verilerin Saklandığı Ortamlar </w:t>
      </w:r>
    </w:p>
    <w:p w:rsidR="00111EFB" w:rsidRPr="0005754A" w:rsidRDefault="00111EFB" w:rsidP="00111EFB">
      <w:pPr>
        <w:ind w:left="720"/>
        <w:jc w:val="both"/>
        <w:rPr>
          <w:bCs/>
        </w:rPr>
      </w:pPr>
      <w:r w:rsidRPr="0005754A">
        <w:t>Süleyman Demirel Üniversitesi</w:t>
      </w:r>
      <w:r w:rsidRPr="0005754A">
        <w:rPr>
          <w:bCs/>
        </w:rPr>
        <w:t xml:space="preserve"> bünyesinde saklanan kişisel veriler, </w:t>
      </w:r>
      <w:r w:rsidRPr="0005754A">
        <w:rPr>
          <w:b/>
        </w:rPr>
        <w:t>Tablo 2</w:t>
      </w:r>
      <w:r w:rsidRPr="0005754A">
        <w:rPr>
          <w:bCs/>
        </w:rPr>
        <w:t>’de belirtilen ortamlarda saklanmaktadır</w:t>
      </w:r>
    </w:p>
    <w:p w:rsidR="00111EFB" w:rsidRPr="0005754A" w:rsidRDefault="00111EFB" w:rsidP="00111EFB">
      <w:pPr>
        <w:pStyle w:val="ListeParagraf"/>
        <w:shd w:val="clear" w:color="auto" w:fill="FFFFFF"/>
        <w:spacing w:line="312" w:lineRule="auto"/>
        <w:ind w:left="360"/>
        <w:jc w:val="both"/>
        <w:rPr>
          <w:rFonts w:ascii="Times New Roman" w:hAnsi="Times New Roman" w:cs="Times New Roman"/>
          <w:b/>
          <w:sz w:val="24"/>
          <w:szCs w:val="24"/>
        </w:rPr>
      </w:pPr>
    </w:p>
    <w:p w:rsidR="00111EFB" w:rsidRPr="0005754A" w:rsidRDefault="00111EFB" w:rsidP="00111EFB">
      <w:pPr>
        <w:pStyle w:val="ListeParagraf"/>
        <w:numPr>
          <w:ilvl w:val="2"/>
          <w:numId w:val="12"/>
        </w:numPr>
        <w:shd w:val="clear" w:color="auto" w:fill="FFFFFF"/>
        <w:spacing w:line="312" w:lineRule="auto"/>
        <w:jc w:val="both"/>
        <w:rPr>
          <w:rFonts w:ascii="Times New Roman" w:hAnsi="Times New Roman" w:cs="Times New Roman"/>
          <w:bCs/>
          <w:sz w:val="24"/>
          <w:szCs w:val="24"/>
        </w:rPr>
      </w:pPr>
      <w:r w:rsidRPr="0005754A">
        <w:rPr>
          <w:rFonts w:ascii="Times New Roman" w:hAnsi="Times New Roman" w:cs="Times New Roman"/>
          <w:b/>
          <w:sz w:val="24"/>
          <w:szCs w:val="24"/>
        </w:rPr>
        <w:t xml:space="preserve">Saklama Amaçları </w:t>
      </w:r>
    </w:p>
    <w:p w:rsidR="00111EFB" w:rsidRPr="0005754A" w:rsidRDefault="00111EFB" w:rsidP="00111EFB">
      <w:pPr>
        <w:ind w:left="720"/>
        <w:jc w:val="both"/>
        <w:rPr>
          <w:bCs/>
        </w:rPr>
      </w:pPr>
      <w:r w:rsidRPr="0005754A">
        <w:t>Süleyman Demirel Üniversitesi</w:t>
      </w:r>
      <w:r w:rsidRPr="0005754A">
        <w:rPr>
          <w:bCs/>
        </w:rPr>
        <w:t xml:space="preserve"> bünyesinde saklanan kişisel veriler, </w:t>
      </w:r>
      <w:r w:rsidRPr="0005754A">
        <w:rPr>
          <w:b/>
        </w:rPr>
        <w:t>Tablo 3</w:t>
      </w:r>
      <w:r w:rsidRPr="0005754A">
        <w:rPr>
          <w:bCs/>
        </w:rPr>
        <w:t>’de belirtilen amaçlarla saklanmaktadır.</w:t>
      </w:r>
    </w:p>
    <w:p w:rsidR="00111EFB" w:rsidRPr="0005754A" w:rsidRDefault="00111EFB" w:rsidP="00111EFB">
      <w:pPr>
        <w:jc w:val="both"/>
        <w:rPr>
          <w:b/>
        </w:rPr>
      </w:pPr>
    </w:p>
    <w:p w:rsidR="00111EFB" w:rsidRPr="0005754A" w:rsidRDefault="00111EFB" w:rsidP="00111EFB">
      <w:pPr>
        <w:numPr>
          <w:ilvl w:val="2"/>
          <w:numId w:val="12"/>
        </w:numPr>
        <w:rPr>
          <w:b/>
        </w:rPr>
      </w:pPr>
      <w:r w:rsidRPr="0005754A">
        <w:rPr>
          <w:b/>
        </w:rPr>
        <w:t>Saklama Süreleri</w:t>
      </w:r>
    </w:p>
    <w:p w:rsidR="00111EFB" w:rsidRDefault="00111EFB" w:rsidP="00A52483">
      <w:pPr>
        <w:pStyle w:val="ListeParagraf"/>
        <w:shd w:val="clear" w:color="auto" w:fill="FFFFFF"/>
        <w:spacing w:line="312" w:lineRule="auto"/>
        <w:jc w:val="both"/>
        <w:rPr>
          <w:rFonts w:ascii="Times New Roman" w:hAnsi="Times New Roman" w:cs="Times New Roman"/>
          <w:bCs/>
          <w:sz w:val="24"/>
          <w:szCs w:val="24"/>
        </w:rPr>
      </w:pPr>
      <w:r w:rsidRPr="0005754A">
        <w:rPr>
          <w:rFonts w:ascii="Times New Roman" w:hAnsi="Times New Roman" w:cs="Times New Roman"/>
          <w:sz w:val="24"/>
          <w:szCs w:val="24"/>
        </w:rPr>
        <w:t>Süleyman Demirel Üniversitesi</w:t>
      </w:r>
      <w:r w:rsidRPr="0005754A">
        <w:rPr>
          <w:rFonts w:ascii="Times New Roman" w:hAnsi="Times New Roman" w:cs="Times New Roman"/>
          <w:bCs/>
          <w:sz w:val="24"/>
          <w:szCs w:val="24"/>
        </w:rPr>
        <w:t xml:space="preserve"> bünyesinde saklanan kişisel veriler, </w:t>
      </w:r>
      <w:r w:rsidRPr="0005754A">
        <w:rPr>
          <w:rFonts w:ascii="Times New Roman" w:hAnsi="Times New Roman" w:cs="Times New Roman"/>
          <w:b/>
          <w:sz w:val="24"/>
          <w:szCs w:val="24"/>
        </w:rPr>
        <w:t>Tablo 4</w:t>
      </w:r>
      <w:r w:rsidRPr="0005754A">
        <w:rPr>
          <w:rFonts w:ascii="Times New Roman" w:hAnsi="Times New Roman" w:cs="Times New Roman"/>
          <w:bCs/>
          <w:sz w:val="24"/>
          <w:szCs w:val="24"/>
        </w:rPr>
        <w:t xml:space="preserve">’de belirtilen sürelerde saklanmaktadır. </w:t>
      </w:r>
    </w:p>
    <w:p w:rsidR="004471C8" w:rsidRDefault="004471C8" w:rsidP="00A52483">
      <w:pPr>
        <w:pStyle w:val="ListeParagraf"/>
        <w:shd w:val="clear" w:color="auto" w:fill="FFFFFF"/>
        <w:spacing w:line="312" w:lineRule="auto"/>
        <w:jc w:val="both"/>
        <w:rPr>
          <w:rFonts w:ascii="Times New Roman" w:hAnsi="Times New Roman" w:cs="Times New Roman"/>
          <w:bCs/>
          <w:sz w:val="24"/>
          <w:szCs w:val="24"/>
        </w:rPr>
      </w:pPr>
    </w:p>
    <w:p w:rsidR="004471C8" w:rsidRPr="0005754A" w:rsidRDefault="004471C8" w:rsidP="00A52483">
      <w:pPr>
        <w:pStyle w:val="ListeParagraf"/>
        <w:shd w:val="clear" w:color="auto" w:fill="FFFFFF"/>
        <w:spacing w:line="312" w:lineRule="auto"/>
        <w:jc w:val="both"/>
        <w:rPr>
          <w:rFonts w:ascii="Times New Roman" w:hAnsi="Times New Roman" w:cs="Times New Roman"/>
          <w:bCs/>
          <w:sz w:val="24"/>
          <w:szCs w:val="24"/>
        </w:rPr>
      </w:pPr>
    </w:p>
    <w:p w:rsidR="00386418" w:rsidRPr="0005754A" w:rsidRDefault="00386418" w:rsidP="00386418">
      <w:pPr>
        <w:numPr>
          <w:ilvl w:val="1"/>
          <w:numId w:val="12"/>
        </w:numPr>
        <w:rPr>
          <w:rFonts w:eastAsia="Arial"/>
          <w:b/>
          <w:bCs/>
          <w:color w:val="000000"/>
        </w:rPr>
      </w:pPr>
      <w:r w:rsidRPr="0005754A">
        <w:rPr>
          <w:rFonts w:eastAsia="Arial"/>
          <w:b/>
          <w:bCs/>
          <w:color w:val="000000"/>
        </w:rPr>
        <w:t>KİŞİSEL VERİLERİN İMHASI</w:t>
      </w:r>
    </w:p>
    <w:p w:rsidR="00111EFB" w:rsidRPr="0005754A" w:rsidRDefault="0005754A" w:rsidP="0005754A">
      <w:pPr>
        <w:pStyle w:val="ListeParagraf"/>
        <w:numPr>
          <w:ilvl w:val="2"/>
          <w:numId w:val="12"/>
        </w:numPr>
        <w:shd w:val="clear" w:color="auto" w:fill="FFFFFF"/>
        <w:spacing w:line="312" w:lineRule="auto"/>
        <w:jc w:val="both"/>
        <w:rPr>
          <w:rFonts w:ascii="Times New Roman" w:hAnsi="Times New Roman" w:cs="Times New Roman"/>
          <w:b/>
          <w:bCs/>
          <w:sz w:val="24"/>
          <w:szCs w:val="24"/>
        </w:rPr>
      </w:pPr>
      <w:r w:rsidRPr="0005754A">
        <w:rPr>
          <w:rFonts w:ascii="Times New Roman" w:hAnsi="Times New Roman" w:cs="Times New Roman"/>
          <w:b/>
          <w:bCs/>
          <w:sz w:val="24"/>
          <w:szCs w:val="24"/>
        </w:rPr>
        <w:lastRenderedPageBreak/>
        <w:t>İmha Sebepleri</w:t>
      </w:r>
    </w:p>
    <w:p w:rsidR="0005754A" w:rsidRPr="0005754A" w:rsidRDefault="0005754A" w:rsidP="0005754A">
      <w:pPr>
        <w:pStyle w:val="ListeParagraf"/>
        <w:shd w:val="clear" w:color="auto" w:fill="FFFFFF"/>
        <w:spacing w:line="312" w:lineRule="auto"/>
        <w:jc w:val="both"/>
        <w:rPr>
          <w:rFonts w:ascii="Times New Roman" w:hAnsi="Times New Roman" w:cs="Times New Roman"/>
          <w:bCs/>
          <w:sz w:val="24"/>
          <w:szCs w:val="24"/>
        </w:rPr>
      </w:pPr>
      <w:r w:rsidRPr="0005754A">
        <w:rPr>
          <w:rFonts w:ascii="Times New Roman" w:hAnsi="Times New Roman" w:cs="Times New Roman"/>
          <w:bCs/>
          <w:sz w:val="24"/>
          <w:szCs w:val="24"/>
        </w:rPr>
        <w:t>Kişisel veriler aşağıda belirtilen sebeplerin varlığı halinde imha edilir.</w:t>
      </w:r>
    </w:p>
    <w:p w:rsidR="0005754A" w:rsidRPr="0005754A" w:rsidRDefault="0005754A" w:rsidP="0005754A">
      <w:pPr>
        <w:pStyle w:val="ListeParagraf"/>
        <w:numPr>
          <w:ilvl w:val="0"/>
          <w:numId w:val="16"/>
        </w:numPr>
        <w:shd w:val="clear" w:color="auto" w:fill="FFFFFF"/>
        <w:spacing w:line="312" w:lineRule="auto"/>
        <w:jc w:val="both"/>
        <w:rPr>
          <w:rFonts w:ascii="Times New Roman" w:hAnsi="Times New Roman" w:cs="Times New Roman"/>
          <w:bCs/>
          <w:sz w:val="24"/>
          <w:szCs w:val="24"/>
        </w:rPr>
      </w:pPr>
      <w:r w:rsidRPr="0005754A">
        <w:rPr>
          <w:rFonts w:ascii="Times New Roman" w:hAnsi="Times New Roman" w:cs="Times New Roman"/>
          <w:bCs/>
          <w:sz w:val="24"/>
          <w:szCs w:val="24"/>
        </w:rPr>
        <w:t xml:space="preserve">İşlenmesini veya saklanmasını gerektiren amacın ortadan kalkması durumunda ilk periyodik imha süresinde imha edilir. </w:t>
      </w:r>
    </w:p>
    <w:p w:rsidR="0005754A" w:rsidRPr="0005754A" w:rsidRDefault="0005754A" w:rsidP="0005754A">
      <w:pPr>
        <w:pStyle w:val="ListeParagraf"/>
        <w:numPr>
          <w:ilvl w:val="0"/>
          <w:numId w:val="16"/>
        </w:numPr>
        <w:shd w:val="clear" w:color="auto" w:fill="FFFFFF"/>
        <w:spacing w:line="312" w:lineRule="auto"/>
        <w:jc w:val="both"/>
        <w:rPr>
          <w:rFonts w:ascii="Times New Roman" w:hAnsi="Times New Roman" w:cs="Times New Roman"/>
          <w:bCs/>
          <w:sz w:val="24"/>
          <w:szCs w:val="24"/>
        </w:rPr>
      </w:pPr>
      <w:r w:rsidRPr="0005754A">
        <w:rPr>
          <w:rFonts w:ascii="Times New Roman" w:hAnsi="Times New Roman" w:cs="Times New Roman"/>
          <w:bCs/>
          <w:sz w:val="24"/>
          <w:szCs w:val="24"/>
        </w:rPr>
        <w:t xml:space="preserve">Kişisel verileri işlemenin sadece açık rıza şartına istinaden gerçekleştiği hallerde, ilgili kişinin açık rızasını geri almasıyla derhal imha edilir. </w:t>
      </w:r>
    </w:p>
    <w:p w:rsidR="0005754A" w:rsidRPr="0005754A" w:rsidRDefault="0005754A" w:rsidP="0005754A">
      <w:pPr>
        <w:pStyle w:val="ListeParagraf"/>
        <w:numPr>
          <w:ilvl w:val="0"/>
          <w:numId w:val="16"/>
        </w:numPr>
        <w:shd w:val="clear" w:color="auto" w:fill="FFFFFF"/>
        <w:spacing w:line="312" w:lineRule="auto"/>
        <w:jc w:val="both"/>
        <w:rPr>
          <w:rFonts w:ascii="Times New Roman" w:hAnsi="Times New Roman" w:cs="Times New Roman"/>
          <w:bCs/>
          <w:sz w:val="24"/>
          <w:szCs w:val="24"/>
        </w:rPr>
      </w:pPr>
      <w:r w:rsidRPr="0005754A">
        <w:rPr>
          <w:rFonts w:ascii="Times New Roman" w:hAnsi="Times New Roman" w:cs="Times New Roman"/>
          <w:bCs/>
          <w:sz w:val="24"/>
          <w:szCs w:val="24"/>
        </w:rPr>
        <w:t xml:space="preserve">Kanunun 11 inci maddesi gereği ilgili kişinin hakları çerçevesinde kişisel verilerinin silinmesi ve yok edilmesine ilişkin yaptığı başvurunun Süleyman Demirel Üniversitesi tarafından kabul edilmesi halinde derhal imha edilir. </w:t>
      </w:r>
    </w:p>
    <w:p w:rsidR="0005754A" w:rsidRPr="0005754A" w:rsidRDefault="0005754A" w:rsidP="0005754A">
      <w:pPr>
        <w:pStyle w:val="ListeParagraf"/>
        <w:numPr>
          <w:ilvl w:val="0"/>
          <w:numId w:val="16"/>
        </w:numPr>
        <w:shd w:val="clear" w:color="auto" w:fill="FFFFFF"/>
        <w:spacing w:line="312" w:lineRule="auto"/>
        <w:jc w:val="both"/>
        <w:rPr>
          <w:rFonts w:ascii="Times New Roman" w:hAnsi="Times New Roman" w:cs="Times New Roman"/>
          <w:bCs/>
          <w:sz w:val="24"/>
          <w:szCs w:val="24"/>
        </w:rPr>
      </w:pPr>
      <w:r w:rsidRPr="0005754A">
        <w:rPr>
          <w:rFonts w:ascii="Times New Roman" w:hAnsi="Times New Roman" w:cs="Times New Roman"/>
          <w:bCs/>
          <w:sz w:val="24"/>
          <w:szCs w:val="24"/>
        </w:rPr>
        <w:t xml:space="preserve">Kurul tarafından imha kararı verilmesi derhal imha edilir. </w:t>
      </w:r>
    </w:p>
    <w:p w:rsidR="0005754A" w:rsidRPr="0005754A" w:rsidRDefault="0005754A" w:rsidP="0005754A">
      <w:pPr>
        <w:pStyle w:val="ListeParagraf"/>
        <w:numPr>
          <w:ilvl w:val="0"/>
          <w:numId w:val="16"/>
        </w:numPr>
        <w:shd w:val="clear" w:color="auto" w:fill="FFFFFF"/>
        <w:spacing w:line="312" w:lineRule="auto"/>
        <w:jc w:val="both"/>
        <w:rPr>
          <w:rFonts w:ascii="Times New Roman" w:hAnsi="Times New Roman" w:cs="Times New Roman"/>
          <w:bCs/>
          <w:sz w:val="24"/>
          <w:szCs w:val="24"/>
        </w:rPr>
      </w:pPr>
      <w:r w:rsidRPr="0005754A">
        <w:rPr>
          <w:rFonts w:ascii="Times New Roman" w:hAnsi="Times New Roman" w:cs="Times New Roman"/>
          <w:bCs/>
          <w:sz w:val="24"/>
          <w:szCs w:val="24"/>
        </w:rPr>
        <w:t xml:space="preserve">Kişisel verileri daha uzun süre saklamayı haklı kılacak herhangi bir şartın mevcut olmaması ilk periyodik imha süresinde imha edilir. </w:t>
      </w:r>
    </w:p>
    <w:p w:rsidR="0005754A" w:rsidRPr="0005754A" w:rsidRDefault="0005754A" w:rsidP="0005754A">
      <w:pPr>
        <w:pStyle w:val="ListeParagraf"/>
        <w:shd w:val="clear" w:color="auto" w:fill="FFFFFF"/>
        <w:spacing w:line="312" w:lineRule="auto"/>
        <w:ind w:left="360"/>
        <w:jc w:val="both"/>
        <w:rPr>
          <w:rFonts w:ascii="Times New Roman" w:hAnsi="Times New Roman" w:cs="Times New Roman"/>
          <w:bCs/>
          <w:sz w:val="24"/>
          <w:szCs w:val="24"/>
        </w:rPr>
      </w:pPr>
    </w:p>
    <w:p w:rsidR="0005754A" w:rsidRPr="0005754A" w:rsidRDefault="0005754A" w:rsidP="0005754A">
      <w:pPr>
        <w:numPr>
          <w:ilvl w:val="2"/>
          <w:numId w:val="12"/>
        </w:numPr>
        <w:rPr>
          <w:rFonts w:eastAsia="Arial"/>
          <w:b/>
          <w:bCs/>
          <w:color w:val="000000"/>
        </w:rPr>
      </w:pPr>
      <w:r w:rsidRPr="0005754A">
        <w:rPr>
          <w:rFonts w:eastAsia="Arial"/>
          <w:b/>
          <w:bCs/>
          <w:color w:val="000000"/>
        </w:rPr>
        <w:t>Kişisel Verileri İmha Süreci</w:t>
      </w:r>
    </w:p>
    <w:p w:rsidR="0005754A" w:rsidRPr="0005754A" w:rsidRDefault="0005754A" w:rsidP="0005754A">
      <w:pPr>
        <w:pStyle w:val="ListeParagraf"/>
        <w:shd w:val="clear" w:color="auto" w:fill="FFFFFF"/>
        <w:spacing w:line="312" w:lineRule="auto"/>
        <w:jc w:val="both"/>
        <w:rPr>
          <w:rFonts w:ascii="Times New Roman" w:hAnsi="Times New Roman" w:cs="Times New Roman"/>
          <w:bCs/>
          <w:sz w:val="24"/>
          <w:szCs w:val="24"/>
        </w:rPr>
      </w:pPr>
    </w:p>
    <w:p w:rsidR="0005754A" w:rsidRPr="0005754A" w:rsidRDefault="0005754A" w:rsidP="0005754A">
      <w:pPr>
        <w:pStyle w:val="ListeParagraf"/>
        <w:shd w:val="clear" w:color="auto" w:fill="FFFFFF"/>
        <w:spacing w:line="312" w:lineRule="auto"/>
        <w:jc w:val="both"/>
        <w:rPr>
          <w:rFonts w:ascii="Times New Roman" w:hAnsi="Times New Roman" w:cs="Times New Roman"/>
          <w:bCs/>
          <w:sz w:val="24"/>
          <w:szCs w:val="24"/>
        </w:rPr>
      </w:pPr>
      <w:r w:rsidRPr="0005754A">
        <w:rPr>
          <w:rFonts w:ascii="Times New Roman" w:hAnsi="Times New Roman" w:cs="Times New Roman"/>
          <w:bCs/>
          <w:sz w:val="24"/>
          <w:szCs w:val="24"/>
        </w:rPr>
        <w:t>Kişisel verilerin imhası işlemlerinde takip edilecek süreç aşağıda belirtilmektedir.</w:t>
      </w:r>
    </w:p>
    <w:p w:rsidR="0005754A" w:rsidRPr="0005754A" w:rsidRDefault="0005754A" w:rsidP="0005754A">
      <w:pPr>
        <w:pStyle w:val="ListeParagraf"/>
        <w:numPr>
          <w:ilvl w:val="0"/>
          <w:numId w:val="17"/>
        </w:numPr>
        <w:shd w:val="clear" w:color="auto" w:fill="FFFFFF"/>
        <w:spacing w:line="312" w:lineRule="auto"/>
        <w:jc w:val="both"/>
        <w:rPr>
          <w:rFonts w:ascii="Times New Roman" w:hAnsi="Times New Roman" w:cs="Times New Roman"/>
          <w:bCs/>
          <w:sz w:val="24"/>
          <w:szCs w:val="24"/>
        </w:rPr>
      </w:pPr>
      <w:r w:rsidRPr="0005754A">
        <w:rPr>
          <w:rFonts w:ascii="Times New Roman" w:hAnsi="Times New Roman" w:cs="Times New Roman"/>
          <w:bCs/>
          <w:sz w:val="24"/>
          <w:szCs w:val="24"/>
        </w:rPr>
        <w:t>İmha işlemine konu teşkil edecek kişisel verilerin Kişisel Verileri İşleme Envanterinde belirlenmesi.</w:t>
      </w:r>
    </w:p>
    <w:p w:rsidR="0005754A" w:rsidRPr="0005754A" w:rsidRDefault="0005754A" w:rsidP="0005754A">
      <w:pPr>
        <w:pStyle w:val="ListeParagraf"/>
        <w:numPr>
          <w:ilvl w:val="0"/>
          <w:numId w:val="17"/>
        </w:numPr>
        <w:shd w:val="clear" w:color="auto" w:fill="FFFFFF"/>
        <w:spacing w:line="312" w:lineRule="auto"/>
        <w:jc w:val="both"/>
        <w:rPr>
          <w:rFonts w:ascii="Times New Roman" w:hAnsi="Times New Roman" w:cs="Times New Roman"/>
          <w:bCs/>
          <w:sz w:val="24"/>
          <w:szCs w:val="24"/>
        </w:rPr>
      </w:pPr>
      <w:r w:rsidRPr="0005754A">
        <w:rPr>
          <w:rFonts w:ascii="Times New Roman" w:hAnsi="Times New Roman" w:cs="Times New Roman"/>
          <w:bCs/>
          <w:sz w:val="24"/>
          <w:szCs w:val="24"/>
        </w:rPr>
        <w:t>Kişisel Verileri İşleme Envanterinde bulunan İlgili Kullanıcıların gruplarının kişi/rol bazında detaylandırılması.</w:t>
      </w:r>
    </w:p>
    <w:p w:rsidR="0005754A" w:rsidRPr="0005754A" w:rsidRDefault="0005754A" w:rsidP="0005754A">
      <w:pPr>
        <w:pStyle w:val="ListeParagraf"/>
        <w:numPr>
          <w:ilvl w:val="0"/>
          <w:numId w:val="17"/>
        </w:numPr>
        <w:shd w:val="clear" w:color="auto" w:fill="FFFFFF"/>
        <w:spacing w:line="312" w:lineRule="auto"/>
        <w:jc w:val="both"/>
        <w:rPr>
          <w:rFonts w:ascii="Times New Roman" w:hAnsi="Times New Roman" w:cs="Times New Roman"/>
          <w:bCs/>
          <w:sz w:val="24"/>
          <w:szCs w:val="24"/>
        </w:rPr>
      </w:pPr>
      <w:r w:rsidRPr="0005754A">
        <w:rPr>
          <w:rFonts w:ascii="Times New Roman" w:hAnsi="Times New Roman" w:cs="Times New Roman"/>
          <w:bCs/>
          <w:sz w:val="24"/>
          <w:szCs w:val="24"/>
        </w:rPr>
        <w:t>İlgili Kullanıcıların erişim, geri getirme, tekrar kullanma gibi yetkilerinin ve yöntemlerinin tespit edilmesi.</w:t>
      </w:r>
    </w:p>
    <w:p w:rsidR="0005754A" w:rsidRPr="0005754A" w:rsidRDefault="0005754A" w:rsidP="0005754A">
      <w:pPr>
        <w:pStyle w:val="ListeParagraf"/>
        <w:numPr>
          <w:ilvl w:val="0"/>
          <w:numId w:val="17"/>
        </w:numPr>
        <w:shd w:val="clear" w:color="auto" w:fill="FFFFFF"/>
        <w:spacing w:line="312" w:lineRule="auto"/>
        <w:jc w:val="both"/>
        <w:rPr>
          <w:rFonts w:ascii="Times New Roman" w:hAnsi="Times New Roman" w:cs="Times New Roman"/>
          <w:bCs/>
          <w:sz w:val="24"/>
          <w:szCs w:val="24"/>
        </w:rPr>
      </w:pPr>
      <w:r w:rsidRPr="0005754A">
        <w:rPr>
          <w:rFonts w:ascii="Times New Roman" w:hAnsi="Times New Roman" w:cs="Times New Roman"/>
          <w:bCs/>
          <w:sz w:val="24"/>
          <w:szCs w:val="24"/>
        </w:rPr>
        <w:t xml:space="preserve">İlgili Kullanıcıların kişisel veriler kapsamındaki erişim, geri getirme, tekrar kullanma yetki ve yöntemlerinin kapatılması, imhası ve imha edilecek verilerin </w:t>
      </w:r>
      <w:proofErr w:type="spellStart"/>
      <w:r w:rsidRPr="0005754A">
        <w:rPr>
          <w:rFonts w:ascii="Times New Roman" w:hAnsi="Times New Roman" w:cs="Times New Roman"/>
          <w:bCs/>
          <w:sz w:val="24"/>
          <w:szCs w:val="24"/>
        </w:rPr>
        <w:t>loglarının</w:t>
      </w:r>
      <w:proofErr w:type="spellEnd"/>
      <w:r w:rsidRPr="0005754A">
        <w:rPr>
          <w:rFonts w:ascii="Times New Roman" w:hAnsi="Times New Roman" w:cs="Times New Roman"/>
          <w:bCs/>
          <w:sz w:val="24"/>
          <w:szCs w:val="24"/>
        </w:rPr>
        <w:t xml:space="preserve"> tutulması.</w:t>
      </w:r>
    </w:p>
    <w:p w:rsidR="0005754A" w:rsidRPr="0005754A" w:rsidRDefault="0005754A" w:rsidP="0005754A">
      <w:pPr>
        <w:pStyle w:val="ListeParagraf"/>
        <w:numPr>
          <w:ilvl w:val="0"/>
          <w:numId w:val="17"/>
        </w:numPr>
        <w:shd w:val="clear" w:color="auto" w:fill="FFFFFF"/>
        <w:spacing w:line="312" w:lineRule="auto"/>
        <w:jc w:val="both"/>
        <w:rPr>
          <w:rFonts w:ascii="Times New Roman" w:hAnsi="Times New Roman" w:cs="Times New Roman"/>
          <w:bCs/>
          <w:sz w:val="24"/>
          <w:szCs w:val="24"/>
        </w:rPr>
      </w:pPr>
      <w:r w:rsidRPr="0005754A">
        <w:rPr>
          <w:rFonts w:ascii="Times New Roman" w:hAnsi="Times New Roman" w:cs="Times New Roman"/>
          <w:bCs/>
          <w:sz w:val="24"/>
          <w:szCs w:val="24"/>
        </w:rPr>
        <w:t>İmha işlemi gerektiği durumunda derhal veya periyodik imha tarihi olan Nisan ve Ekim aylarında gerçekleştirilir.</w:t>
      </w:r>
    </w:p>
    <w:p w:rsidR="0005754A" w:rsidRPr="0005754A" w:rsidRDefault="0005754A" w:rsidP="0005754A">
      <w:pPr>
        <w:pStyle w:val="ListeParagraf"/>
        <w:shd w:val="clear" w:color="auto" w:fill="FFFFFF"/>
        <w:spacing w:line="312" w:lineRule="auto"/>
        <w:ind w:left="360"/>
        <w:jc w:val="both"/>
        <w:rPr>
          <w:rFonts w:ascii="Times New Roman" w:hAnsi="Times New Roman" w:cs="Times New Roman"/>
          <w:bCs/>
          <w:sz w:val="24"/>
          <w:szCs w:val="24"/>
        </w:rPr>
      </w:pPr>
    </w:p>
    <w:p w:rsidR="0005754A" w:rsidRPr="0005754A" w:rsidRDefault="0005754A" w:rsidP="0005754A">
      <w:pPr>
        <w:numPr>
          <w:ilvl w:val="2"/>
          <w:numId w:val="12"/>
        </w:numPr>
        <w:rPr>
          <w:rFonts w:eastAsia="Arial"/>
          <w:b/>
          <w:bCs/>
          <w:color w:val="000000"/>
        </w:rPr>
      </w:pPr>
      <w:r w:rsidRPr="0005754A">
        <w:rPr>
          <w:rFonts w:eastAsia="Arial"/>
          <w:b/>
          <w:bCs/>
          <w:color w:val="000000"/>
        </w:rPr>
        <w:t>Kişisel Verilerin Silinmesi Yöntemleri</w:t>
      </w:r>
    </w:p>
    <w:p w:rsidR="0005754A" w:rsidRPr="0005754A" w:rsidRDefault="0005754A" w:rsidP="0005754A">
      <w:pPr>
        <w:ind w:left="1224"/>
        <w:rPr>
          <w:rFonts w:eastAsia="Arial"/>
          <w:b/>
          <w:bCs/>
          <w:color w:val="000000"/>
        </w:rPr>
      </w:pPr>
    </w:p>
    <w:p w:rsidR="0005754A" w:rsidRPr="0005754A" w:rsidRDefault="0005754A" w:rsidP="0005754A">
      <w:pPr>
        <w:pStyle w:val="ListeParagraf"/>
        <w:numPr>
          <w:ilvl w:val="0"/>
          <w:numId w:val="18"/>
        </w:numPr>
        <w:shd w:val="clear" w:color="auto" w:fill="FFFFFF"/>
        <w:spacing w:line="312" w:lineRule="auto"/>
        <w:jc w:val="both"/>
        <w:rPr>
          <w:rStyle w:val="Gl"/>
          <w:rFonts w:ascii="Times New Roman" w:hAnsi="Times New Roman" w:cs="Times New Roman"/>
          <w:b w:val="0"/>
          <w:bCs w:val="0"/>
          <w:sz w:val="24"/>
          <w:szCs w:val="24"/>
        </w:rPr>
      </w:pPr>
      <w:r w:rsidRPr="0005754A">
        <w:rPr>
          <w:rStyle w:val="Gl"/>
          <w:rFonts w:ascii="Times New Roman" w:hAnsi="Times New Roman" w:cs="Times New Roman"/>
          <w:sz w:val="24"/>
          <w:szCs w:val="24"/>
        </w:rPr>
        <w:t>Hizmet Olarak Uygulama Türü Bulut Çözümleri (Google Suite, Google Drive gibi)</w:t>
      </w:r>
    </w:p>
    <w:p w:rsidR="0005754A" w:rsidRPr="0005754A" w:rsidRDefault="0005754A" w:rsidP="0005754A">
      <w:pPr>
        <w:pStyle w:val="ListeParagraf"/>
        <w:shd w:val="clear" w:color="auto" w:fill="FFFFFF"/>
        <w:spacing w:line="312" w:lineRule="auto"/>
        <w:ind w:left="1080"/>
        <w:jc w:val="both"/>
        <w:rPr>
          <w:rFonts w:ascii="Times New Roman" w:hAnsi="Times New Roman" w:cs="Times New Roman"/>
          <w:sz w:val="24"/>
          <w:szCs w:val="24"/>
        </w:rPr>
      </w:pPr>
      <w:r w:rsidRPr="0005754A">
        <w:rPr>
          <w:rFonts w:ascii="Times New Roman" w:hAnsi="Times New Roman" w:cs="Times New Roman"/>
          <w:sz w:val="24"/>
          <w:szCs w:val="24"/>
        </w:rPr>
        <w:t>Süleyman Demirel Üniversitesi</w:t>
      </w:r>
      <w:r w:rsidRPr="0005754A">
        <w:rPr>
          <w:rFonts w:ascii="Times New Roman" w:hAnsi="Times New Roman" w:cs="Times New Roman"/>
          <w:b/>
          <w:sz w:val="24"/>
          <w:szCs w:val="24"/>
        </w:rPr>
        <w:t xml:space="preserve"> </w:t>
      </w:r>
      <w:r w:rsidRPr="0005754A">
        <w:rPr>
          <w:rFonts w:ascii="Times New Roman" w:hAnsi="Times New Roman" w:cs="Times New Roman"/>
          <w:bCs/>
          <w:sz w:val="24"/>
          <w:szCs w:val="24"/>
        </w:rPr>
        <w:t>bünyesinde</w:t>
      </w:r>
      <w:r w:rsidRPr="0005754A">
        <w:rPr>
          <w:rFonts w:ascii="Times New Roman" w:hAnsi="Times New Roman" w:cs="Times New Roman"/>
          <w:b/>
          <w:sz w:val="24"/>
          <w:szCs w:val="24"/>
        </w:rPr>
        <w:t xml:space="preserve">, </w:t>
      </w:r>
      <w:r w:rsidRPr="0005754A">
        <w:rPr>
          <w:rFonts w:ascii="Times New Roman" w:hAnsi="Times New Roman" w:cs="Times New Roman"/>
          <w:sz w:val="24"/>
          <w:szCs w:val="24"/>
        </w:rPr>
        <w:t xml:space="preserve">bulut sistemi uygulamalarında kişisel verileri işlenmesi durumunda İlgili Kullanıcı tarafından kalıcı olarak silinmektedir. İlgili Kullanıcının bulut sistemi üzerinde ilgili verileri geri getirme yetkisi bulunmamaktadır. </w:t>
      </w:r>
    </w:p>
    <w:p w:rsidR="0005754A" w:rsidRPr="0005754A" w:rsidRDefault="0005754A" w:rsidP="0005754A">
      <w:pPr>
        <w:pStyle w:val="ListeParagraf"/>
        <w:shd w:val="clear" w:color="auto" w:fill="FFFFFF"/>
        <w:spacing w:line="312" w:lineRule="auto"/>
        <w:ind w:left="1080"/>
        <w:jc w:val="both"/>
        <w:rPr>
          <w:rFonts w:ascii="Times New Roman" w:hAnsi="Times New Roman" w:cs="Times New Roman"/>
          <w:sz w:val="24"/>
          <w:szCs w:val="24"/>
        </w:rPr>
      </w:pPr>
    </w:p>
    <w:p w:rsidR="0005754A" w:rsidRPr="0005754A" w:rsidRDefault="0005754A" w:rsidP="0005754A">
      <w:pPr>
        <w:pStyle w:val="ListeParagraf"/>
        <w:shd w:val="clear" w:color="auto" w:fill="FFFFFF"/>
        <w:spacing w:line="312" w:lineRule="auto"/>
        <w:ind w:left="1080"/>
        <w:jc w:val="both"/>
        <w:rPr>
          <w:rFonts w:ascii="Times New Roman" w:hAnsi="Times New Roman" w:cs="Times New Roman"/>
          <w:sz w:val="24"/>
          <w:szCs w:val="24"/>
        </w:rPr>
      </w:pPr>
    </w:p>
    <w:p w:rsidR="0005754A" w:rsidRPr="0005754A" w:rsidRDefault="0005754A" w:rsidP="0005754A">
      <w:pPr>
        <w:numPr>
          <w:ilvl w:val="0"/>
          <w:numId w:val="18"/>
        </w:numPr>
        <w:rPr>
          <w:rFonts w:eastAsia="Arial"/>
          <w:b/>
          <w:bCs/>
          <w:color w:val="000000"/>
        </w:rPr>
      </w:pPr>
      <w:r w:rsidRPr="0005754A">
        <w:rPr>
          <w:rFonts w:eastAsia="Arial"/>
          <w:b/>
          <w:bCs/>
          <w:color w:val="000000"/>
        </w:rPr>
        <w:t>Kâğıt Ortamında Bulunan Kişisel Veriler</w:t>
      </w:r>
    </w:p>
    <w:p w:rsidR="0005754A" w:rsidRPr="0005754A" w:rsidRDefault="0005754A" w:rsidP="0005754A">
      <w:pPr>
        <w:pStyle w:val="NormalWeb"/>
        <w:shd w:val="clear" w:color="auto" w:fill="FFFFFF" w:themeFill="background1"/>
        <w:spacing w:before="0" w:beforeAutospacing="0" w:after="0" w:afterAutospacing="0" w:line="312" w:lineRule="auto"/>
        <w:ind w:left="1080"/>
        <w:jc w:val="both"/>
      </w:pPr>
      <w:r w:rsidRPr="0005754A">
        <w:lastRenderedPageBreak/>
        <w:t>Süleyman Demirel Üniversitesi</w:t>
      </w:r>
      <w:r w:rsidRPr="0005754A">
        <w:rPr>
          <w:b/>
          <w:bCs/>
        </w:rPr>
        <w:t xml:space="preserve"> </w:t>
      </w:r>
      <w:r w:rsidRPr="0005754A">
        <w:t>bünyesinde kâğıt ortamında bulunan kişisel veriler okunamayacak şekilde sabit mürekkep kullanılarak ilgili kullanıcılara görünemez hale getirilmesi şeklinde yapılmaktadır.</w:t>
      </w:r>
    </w:p>
    <w:p w:rsidR="0005754A" w:rsidRPr="0005754A" w:rsidRDefault="0005754A" w:rsidP="0005754A">
      <w:pPr>
        <w:ind w:left="1080"/>
        <w:rPr>
          <w:rFonts w:eastAsia="Arial"/>
          <w:b/>
          <w:bCs/>
          <w:color w:val="000000"/>
        </w:rPr>
      </w:pPr>
    </w:p>
    <w:p w:rsidR="0005754A" w:rsidRPr="0005754A" w:rsidRDefault="0005754A" w:rsidP="0005754A">
      <w:pPr>
        <w:numPr>
          <w:ilvl w:val="0"/>
          <w:numId w:val="18"/>
        </w:numPr>
        <w:rPr>
          <w:rFonts w:eastAsia="Arial"/>
          <w:b/>
          <w:bCs/>
          <w:color w:val="000000"/>
        </w:rPr>
      </w:pPr>
      <w:r w:rsidRPr="0005754A">
        <w:rPr>
          <w:rFonts w:eastAsia="Arial"/>
          <w:b/>
          <w:bCs/>
          <w:color w:val="000000"/>
        </w:rPr>
        <w:t>Merkezi Sunucuda Yer Alan Ofis Dosyaları</w:t>
      </w:r>
    </w:p>
    <w:p w:rsidR="0005754A" w:rsidRPr="0005754A" w:rsidRDefault="0005754A" w:rsidP="0005754A">
      <w:pPr>
        <w:pStyle w:val="NormalWeb"/>
        <w:shd w:val="clear" w:color="auto" w:fill="FFFFFF"/>
        <w:spacing w:before="0" w:beforeAutospacing="0" w:after="0" w:afterAutospacing="0" w:line="312" w:lineRule="auto"/>
        <w:ind w:left="1080"/>
        <w:jc w:val="both"/>
      </w:pPr>
      <w:r w:rsidRPr="0005754A">
        <w:t>İlgili Kullanıcının kişisel verilerin bulunduğu dosyada kalıcı silme yetkisi var ise ilgili dosyayı, dosyanın işletim sistemindeki silme komutu ile tekrar ulaşamayacak şekilde silebilmektedir. Eğer kalıcı silme yetkisi yok ise dosyanın bulunduğu dizin üzerinde İlgili Kullanıcının erişim hakları kaldırılmaktadır. Bu işlemler gerçekleştirilirken, İlgili Kullanıcının aynı zamanda sistem yöneticisi olmaması konusunda gerekli tedbirler alınmaktadır.</w:t>
      </w:r>
    </w:p>
    <w:p w:rsidR="0005754A" w:rsidRPr="0005754A" w:rsidRDefault="0005754A" w:rsidP="0005754A">
      <w:pPr>
        <w:ind w:left="1080"/>
        <w:rPr>
          <w:rFonts w:eastAsia="Arial"/>
          <w:bCs/>
          <w:color w:val="000000"/>
        </w:rPr>
      </w:pPr>
    </w:p>
    <w:p w:rsidR="0005754A" w:rsidRPr="0005754A" w:rsidRDefault="0005754A" w:rsidP="0005754A">
      <w:pPr>
        <w:numPr>
          <w:ilvl w:val="0"/>
          <w:numId w:val="18"/>
        </w:numPr>
        <w:rPr>
          <w:rFonts w:eastAsia="Arial"/>
          <w:b/>
          <w:bCs/>
          <w:color w:val="000000"/>
        </w:rPr>
      </w:pPr>
      <w:r w:rsidRPr="0005754A">
        <w:rPr>
          <w:rFonts w:eastAsia="Arial"/>
          <w:b/>
          <w:bCs/>
          <w:color w:val="000000"/>
        </w:rPr>
        <w:t>Taşınabilir Medyada Bulunan Kişisel Veriler</w:t>
      </w:r>
    </w:p>
    <w:p w:rsidR="0005754A" w:rsidRPr="0005754A" w:rsidRDefault="0005754A" w:rsidP="0005754A">
      <w:pPr>
        <w:pStyle w:val="NormalWeb"/>
        <w:shd w:val="clear" w:color="auto" w:fill="FFFFFF"/>
        <w:spacing w:before="0" w:beforeAutospacing="0" w:after="0" w:afterAutospacing="0" w:line="312" w:lineRule="auto"/>
        <w:ind w:left="1080"/>
        <w:jc w:val="both"/>
      </w:pPr>
      <w:r w:rsidRPr="0005754A">
        <w:t>Süleyman Demirel Üniversitesi</w:t>
      </w:r>
      <w:r w:rsidRPr="0005754A">
        <w:rPr>
          <w:b/>
        </w:rPr>
        <w:t xml:space="preserve"> </w:t>
      </w:r>
      <w:r w:rsidRPr="0005754A">
        <w:t>bünyesinde taşınabilir saklama ortamlarındaki kişisel veriler, şifreli olarak saklanmakta ve bu ortamlara uygun yazılımlar kullanılarak silinmektedir.</w:t>
      </w:r>
    </w:p>
    <w:p w:rsidR="0005754A" w:rsidRPr="0005754A" w:rsidRDefault="0005754A" w:rsidP="0005754A">
      <w:pPr>
        <w:ind w:left="1080"/>
        <w:rPr>
          <w:rFonts w:eastAsia="Arial"/>
          <w:b/>
          <w:bCs/>
          <w:color w:val="000000"/>
        </w:rPr>
      </w:pPr>
    </w:p>
    <w:p w:rsidR="0005754A" w:rsidRPr="0005754A" w:rsidRDefault="0005754A" w:rsidP="0005754A">
      <w:pPr>
        <w:numPr>
          <w:ilvl w:val="0"/>
          <w:numId w:val="18"/>
        </w:numPr>
        <w:rPr>
          <w:rFonts w:eastAsia="Arial"/>
          <w:b/>
          <w:bCs/>
          <w:color w:val="000000"/>
        </w:rPr>
      </w:pPr>
      <w:r w:rsidRPr="0005754A">
        <w:rPr>
          <w:rFonts w:eastAsia="Arial"/>
          <w:b/>
          <w:bCs/>
          <w:color w:val="000000"/>
        </w:rPr>
        <w:t>Veri Tabanları</w:t>
      </w:r>
    </w:p>
    <w:p w:rsidR="0005754A" w:rsidRPr="00E44716" w:rsidRDefault="0005754A" w:rsidP="00E44716">
      <w:pPr>
        <w:pStyle w:val="NormalWeb"/>
        <w:shd w:val="clear" w:color="auto" w:fill="FFFFFF"/>
        <w:spacing w:before="0" w:beforeAutospacing="0" w:after="0" w:afterAutospacing="0" w:line="312" w:lineRule="auto"/>
        <w:ind w:left="1080"/>
        <w:jc w:val="both"/>
      </w:pPr>
      <w:r w:rsidRPr="0005754A">
        <w:t>Süleyman Demirel Üniversitesi veri tabanlarında saklanan kişisel veriler, veri tabanı komutları ile silinmektedir. Bu işlem gerçekleştirilirken İlgili Kullanıcının aynı zamanda veri tabanı yöneticisi olmadığına dikkat edilmektedir.</w:t>
      </w:r>
    </w:p>
    <w:p w:rsidR="008662FF" w:rsidRPr="0005754A" w:rsidRDefault="008662FF" w:rsidP="00111EFB">
      <w:pPr>
        <w:ind w:left="1224"/>
        <w:jc w:val="both"/>
        <w:rPr>
          <w:b/>
        </w:rPr>
      </w:pPr>
    </w:p>
    <w:p w:rsidR="0005754A" w:rsidRDefault="0005754A" w:rsidP="002A338F">
      <w:pPr>
        <w:numPr>
          <w:ilvl w:val="2"/>
          <w:numId w:val="12"/>
        </w:numPr>
        <w:jc w:val="both"/>
        <w:rPr>
          <w:b/>
        </w:rPr>
      </w:pPr>
      <w:r w:rsidRPr="00E44716">
        <w:rPr>
          <w:b/>
        </w:rPr>
        <w:t>Kişisel Verilerin Yok Edilmesi Yöntemleri</w:t>
      </w:r>
    </w:p>
    <w:p w:rsidR="00E44716" w:rsidRPr="00E44716" w:rsidRDefault="00E44716" w:rsidP="00E44716">
      <w:pPr>
        <w:ind w:left="1224"/>
        <w:jc w:val="both"/>
        <w:rPr>
          <w:b/>
        </w:rPr>
      </w:pPr>
    </w:p>
    <w:p w:rsidR="0005754A" w:rsidRPr="002A338F" w:rsidRDefault="0005754A" w:rsidP="002A338F">
      <w:pPr>
        <w:numPr>
          <w:ilvl w:val="0"/>
          <w:numId w:val="19"/>
        </w:numPr>
        <w:jc w:val="both"/>
        <w:rPr>
          <w:b/>
        </w:rPr>
      </w:pPr>
      <w:r w:rsidRPr="002A338F">
        <w:rPr>
          <w:b/>
        </w:rPr>
        <w:t>Yerel Sistemleri De-manyetize Etme</w:t>
      </w:r>
    </w:p>
    <w:p w:rsidR="0005754A" w:rsidRDefault="0005754A" w:rsidP="002A338F">
      <w:pPr>
        <w:ind w:left="1080"/>
        <w:jc w:val="both"/>
      </w:pPr>
      <w:r w:rsidRPr="002A338F">
        <w:t xml:space="preserve">Manyetik medyanın özel bir cihazdan geçirilerek gayet yüksek değerde bir manyetik alana maruz bırakılması ile üzerindeki verilerin okunamaz biçimde bozulması işlemidir. </w:t>
      </w:r>
    </w:p>
    <w:p w:rsidR="00E44716" w:rsidRPr="002A338F" w:rsidRDefault="00E44716" w:rsidP="002A338F">
      <w:pPr>
        <w:ind w:left="1080"/>
        <w:jc w:val="both"/>
      </w:pPr>
    </w:p>
    <w:p w:rsidR="0005754A" w:rsidRPr="002A338F" w:rsidRDefault="0005754A" w:rsidP="002A338F">
      <w:pPr>
        <w:numPr>
          <w:ilvl w:val="0"/>
          <w:numId w:val="19"/>
        </w:numPr>
        <w:jc w:val="both"/>
        <w:rPr>
          <w:b/>
        </w:rPr>
      </w:pPr>
      <w:r w:rsidRPr="002A338F">
        <w:rPr>
          <w:b/>
        </w:rPr>
        <w:t>Yerel Sistemleri Fiziksel Yok Etme</w:t>
      </w:r>
    </w:p>
    <w:p w:rsidR="0005754A" w:rsidRDefault="0005754A" w:rsidP="002A338F">
      <w:pPr>
        <w:ind w:left="1080"/>
        <w:jc w:val="both"/>
      </w:pPr>
      <w:r w:rsidRPr="002A338F">
        <w:t xml:space="preserve">Optik medya ve manyetik medyanın eritilmesi, yakılması veya toz haline getirilmesi gibi fiziksel olarak yok edilmesi işlemidir. </w:t>
      </w:r>
    </w:p>
    <w:p w:rsidR="00E44716" w:rsidRPr="002A338F" w:rsidRDefault="00E44716" w:rsidP="002A338F">
      <w:pPr>
        <w:ind w:left="1080"/>
        <w:jc w:val="both"/>
      </w:pPr>
    </w:p>
    <w:p w:rsidR="0005754A" w:rsidRPr="002A338F" w:rsidRDefault="0005754A" w:rsidP="002A338F">
      <w:pPr>
        <w:numPr>
          <w:ilvl w:val="0"/>
          <w:numId w:val="19"/>
        </w:numPr>
        <w:jc w:val="both"/>
        <w:rPr>
          <w:b/>
        </w:rPr>
      </w:pPr>
      <w:r w:rsidRPr="002A338F">
        <w:rPr>
          <w:b/>
        </w:rPr>
        <w:t>Yerel Sistemlerin Üzerine Yazma</w:t>
      </w:r>
    </w:p>
    <w:p w:rsidR="0005754A" w:rsidRDefault="0005754A" w:rsidP="002A338F">
      <w:pPr>
        <w:ind w:left="1080"/>
        <w:jc w:val="both"/>
      </w:pPr>
      <w:r w:rsidRPr="002A338F">
        <w:t>Manyetik medya ve yeniden yazılabilir optik medya üzerine en az yedi kez 0 ve 1lerden oluşan rastgele veriler yazarak eski verinin kurtarılmasının önüne geçilmesi işlemidir. Bu işlem özel yazılımlar kullanılarak yapılmaktadır</w:t>
      </w:r>
      <w:r w:rsidR="00E44716">
        <w:t>.</w:t>
      </w:r>
    </w:p>
    <w:p w:rsidR="00E44716" w:rsidRPr="002A338F" w:rsidRDefault="00E44716" w:rsidP="002A338F">
      <w:pPr>
        <w:ind w:left="1080"/>
        <w:jc w:val="both"/>
      </w:pPr>
    </w:p>
    <w:p w:rsidR="0005754A" w:rsidRPr="002A338F" w:rsidRDefault="0005754A" w:rsidP="002A338F">
      <w:pPr>
        <w:numPr>
          <w:ilvl w:val="0"/>
          <w:numId w:val="19"/>
        </w:numPr>
        <w:jc w:val="both"/>
        <w:rPr>
          <w:b/>
        </w:rPr>
      </w:pPr>
      <w:r w:rsidRPr="002A338F">
        <w:rPr>
          <w:b/>
        </w:rPr>
        <w:t>Taşınabilir ortamlar</w:t>
      </w:r>
    </w:p>
    <w:p w:rsidR="0005754A" w:rsidRDefault="0005754A" w:rsidP="002A338F">
      <w:pPr>
        <w:ind w:left="1080"/>
        <w:jc w:val="both"/>
      </w:pPr>
      <w:r w:rsidRPr="002A338F">
        <w:t>Flash tabanlı sabit disklerin ATA (SATA, PATA vb.), SCSI (</w:t>
      </w:r>
      <w:proofErr w:type="spellStart"/>
      <w:r w:rsidRPr="002A338F">
        <w:t>SCSIExpress</w:t>
      </w:r>
      <w:proofErr w:type="spellEnd"/>
      <w:r w:rsidRPr="002A338F">
        <w:t xml:space="preserve"> vb.) </w:t>
      </w:r>
      <w:proofErr w:type="spellStart"/>
      <w:r w:rsidRPr="002A338F">
        <w:t>arayüzüne</w:t>
      </w:r>
      <w:proofErr w:type="spellEnd"/>
      <w:r w:rsidRPr="002A338F">
        <w:t xml:space="preserve"> sahip olanları, destekleniyorsa komutunu kullanmak, desteklenmiyorsa üreticinin önerdiği yok etme yöntemini kullanmak ya da Yerel Sistemler bölümünde belirtilen uygun yöntemlerin bir ya da birkaçı kullanılmak suretiyle yok edilmektedir.</w:t>
      </w:r>
    </w:p>
    <w:p w:rsidR="00E44716" w:rsidRPr="002A338F" w:rsidRDefault="00E44716" w:rsidP="00E44716">
      <w:pPr>
        <w:jc w:val="both"/>
      </w:pPr>
    </w:p>
    <w:p w:rsidR="0005754A" w:rsidRPr="002A338F" w:rsidRDefault="0005754A" w:rsidP="002A338F">
      <w:pPr>
        <w:numPr>
          <w:ilvl w:val="0"/>
          <w:numId w:val="19"/>
        </w:numPr>
        <w:jc w:val="both"/>
        <w:rPr>
          <w:b/>
        </w:rPr>
      </w:pPr>
      <w:r w:rsidRPr="002A338F">
        <w:rPr>
          <w:b/>
        </w:rPr>
        <w:lastRenderedPageBreak/>
        <w:t>Manyetik Bant</w:t>
      </w:r>
    </w:p>
    <w:p w:rsidR="0005754A" w:rsidRDefault="0005754A" w:rsidP="002A338F">
      <w:pPr>
        <w:ind w:left="1080"/>
        <w:jc w:val="both"/>
      </w:pPr>
      <w:r w:rsidRPr="002A338F">
        <w:t xml:space="preserve">Verileri esnek bant üzerindeki mikro mıknatıs parçaları yardımı ile saklayan ortamlardır. Çok güçlü manyetik ortamlara maruz bırakıp de-manyetize ederek ya da yakma, eritme gibi fiziksel yok etme yöntemleriyle yok edilmesi gerekmektedir. </w:t>
      </w:r>
    </w:p>
    <w:p w:rsidR="00E44716" w:rsidRPr="002A338F" w:rsidRDefault="00E44716" w:rsidP="002A338F">
      <w:pPr>
        <w:ind w:left="1080"/>
        <w:jc w:val="both"/>
      </w:pPr>
    </w:p>
    <w:p w:rsidR="0005754A" w:rsidRPr="002A338F" w:rsidRDefault="0005754A" w:rsidP="002A338F">
      <w:pPr>
        <w:numPr>
          <w:ilvl w:val="0"/>
          <w:numId w:val="19"/>
        </w:numPr>
        <w:jc w:val="both"/>
        <w:rPr>
          <w:b/>
        </w:rPr>
      </w:pPr>
      <w:r w:rsidRPr="002A338F">
        <w:rPr>
          <w:b/>
        </w:rPr>
        <w:t>Manyetik Disk Gibi Üniteler</w:t>
      </w:r>
    </w:p>
    <w:p w:rsidR="0005754A" w:rsidRDefault="0005754A" w:rsidP="002A338F">
      <w:pPr>
        <w:ind w:left="1080"/>
        <w:jc w:val="both"/>
      </w:pPr>
      <w:r w:rsidRPr="002A338F">
        <w:t xml:space="preserve">Verileri esnek (plaka) ya da sabit ortamlar üzerindeki mikro mıknatıs parçaları yardımı ile saklayan ortamlardır. Çok güçlü manyetik ortamlara maruz bırakıp de-manyetize ederek ya da yakma, eritme gibi fiziksel yok etme yöntemleriyle yok edilmesi gerekmektedir. </w:t>
      </w:r>
    </w:p>
    <w:p w:rsidR="00E44716" w:rsidRPr="002A338F" w:rsidRDefault="00E44716" w:rsidP="002A338F">
      <w:pPr>
        <w:ind w:left="1080"/>
        <w:jc w:val="both"/>
      </w:pPr>
    </w:p>
    <w:p w:rsidR="0005754A" w:rsidRPr="002A338F" w:rsidRDefault="0005754A" w:rsidP="002A338F">
      <w:pPr>
        <w:numPr>
          <w:ilvl w:val="0"/>
          <w:numId w:val="19"/>
        </w:numPr>
        <w:jc w:val="both"/>
        <w:rPr>
          <w:b/>
        </w:rPr>
      </w:pPr>
      <w:r w:rsidRPr="002A338F">
        <w:rPr>
          <w:b/>
        </w:rPr>
        <w:t>Mobil Telefonlar (</w:t>
      </w:r>
      <w:proofErr w:type="spellStart"/>
      <w:r w:rsidRPr="002A338F">
        <w:rPr>
          <w:b/>
        </w:rPr>
        <w:t>Simkart</w:t>
      </w:r>
      <w:proofErr w:type="spellEnd"/>
      <w:r w:rsidRPr="002A338F">
        <w:rPr>
          <w:b/>
        </w:rPr>
        <w:t xml:space="preserve"> ve Sabit Hafıza Alanları)</w:t>
      </w:r>
    </w:p>
    <w:p w:rsidR="0005754A" w:rsidRDefault="0005754A" w:rsidP="002A338F">
      <w:pPr>
        <w:ind w:left="1080"/>
        <w:jc w:val="both"/>
      </w:pPr>
      <w:r w:rsidRPr="002A338F">
        <w:t>Akıllı telefonlardaki sabit hafıza alanlarında silme komutu bulunmakta, ancak çoğunda yok etme komutu bulunmamaktadır. Yerel Sistemler bölümünde belirtilen uygun yöntemlerin bir ya da birkaçı kullanılmak suretiyle yok edilmesi gerekmektedir.</w:t>
      </w:r>
    </w:p>
    <w:p w:rsidR="00E44716" w:rsidRPr="002A338F" w:rsidRDefault="00E44716" w:rsidP="002A338F">
      <w:pPr>
        <w:ind w:left="1080"/>
        <w:jc w:val="both"/>
      </w:pPr>
    </w:p>
    <w:p w:rsidR="0005754A" w:rsidRPr="002A338F" w:rsidRDefault="0005754A" w:rsidP="002A338F">
      <w:pPr>
        <w:numPr>
          <w:ilvl w:val="0"/>
          <w:numId w:val="19"/>
        </w:numPr>
        <w:jc w:val="both"/>
        <w:rPr>
          <w:b/>
        </w:rPr>
      </w:pPr>
      <w:r w:rsidRPr="002A338F">
        <w:rPr>
          <w:b/>
        </w:rPr>
        <w:t>Optik diskler</w:t>
      </w:r>
    </w:p>
    <w:p w:rsidR="0005754A" w:rsidRDefault="0005754A" w:rsidP="002A338F">
      <w:pPr>
        <w:ind w:left="1080"/>
        <w:jc w:val="both"/>
      </w:pPr>
      <w:r w:rsidRPr="002A338F">
        <w:t>CD, DVD gibi veri saklama ortamlarıdır. Yakma, küçük parçalara ayırma, eritme gibi fiziksel yok etme yöntemleriyle yok edilmesi gerekir.</w:t>
      </w:r>
    </w:p>
    <w:p w:rsidR="00E44716" w:rsidRPr="002A338F" w:rsidRDefault="00E44716" w:rsidP="002A338F">
      <w:pPr>
        <w:ind w:left="1080"/>
        <w:jc w:val="both"/>
      </w:pPr>
    </w:p>
    <w:p w:rsidR="0005754A" w:rsidRPr="002A338F" w:rsidRDefault="0005754A" w:rsidP="002A338F">
      <w:pPr>
        <w:numPr>
          <w:ilvl w:val="0"/>
          <w:numId w:val="19"/>
        </w:numPr>
        <w:jc w:val="both"/>
        <w:rPr>
          <w:b/>
        </w:rPr>
      </w:pPr>
      <w:r w:rsidRPr="002A338F">
        <w:rPr>
          <w:b/>
        </w:rPr>
        <w:t xml:space="preserve">Kâğıt ve </w:t>
      </w:r>
      <w:proofErr w:type="spellStart"/>
      <w:r w:rsidRPr="002A338F">
        <w:rPr>
          <w:b/>
        </w:rPr>
        <w:t>Mikrofiş</w:t>
      </w:r>
      <w:proofErr w:type="spellEnd"/>
      <w:r w:rsidRPr="002A338F">
        <w:rPr>
          <w:b/>
        </w:rPr>
        <w:t xml:space="preserve"> ve Benzeri Ortamlar</w:t>
      </w:r>
    </w:p>
    <w:p w:rsidR="0005754A" w:rsidRPr="002A338F" w:rsidRDefault="0005754A" w:rsidP="002A338F">
      <w:pPr>
        <w:ind w:left="1080"/>
        <w:jc w:val="both"/>
      </w:pPr>
      <w:r w:rsidRPr="002A338F">
        <w:t xml:space="preserve">Kâğıt ve </w:t>
      </w:r>
      <w:proofErr w:type="spellStart"/>
      <w:r w:rsidRPr="002A338F">
        <w:t>mikrofiş</w:t>
      </w:r>
      <w:proofErr w:type="spellEnd"/>
      <w:r w:rsidRPr="002A338F">
        <w:t xml:space="preserve"> ve benzeri ortamlarda bulunan kişisel verilerin yok edilmesi işlemi gerçekleştirilirken kâğıt imha veya kırpma makinaları kullanılmaktadır.</w:t>
      </w:r>
    </w:p>
    <w:p w:rsidR="00E44716" w:rsidRDefault="00E44716" w:rsidP="00E44716">
      <w:pPr>
        <w:jc w:val="both"/>
        <w:rPr>
          <w:b/>
        </w:rPr>
      </w:pPr>
    </w:p>
    <w:p w:rsidR="00E44716" w:rsidRPr="00E44716" w:rsidRDefault="00E44716" w:rsidP="00E44716">
      <w:pPr>
        <w:numPr>
          <w:ilvl w:val="2"/>
          <w:numId w:val="12"/>
        </w:numPr>
        <w:rPr>
          <w:b/>
        </w:rPr>
      </w:pPr>
      <w:r w:rsidRPr="00E44716">
        <w:rPr>
          <w:b/>
        </w:rPr>
        <w:t>Kişisel Verileri Anonim Hale Getirme Teknikleri</w:t>
      </w:r>
    </w:p>
    <w:p w:rsidR="00E44716" w:rsidRPr="00E44716" w:rsidRDefault="00E44716" w:rsidP="00E44716">
      <w:pPr>
        <w:numPr>
          <w:ilvl w:val="0"/>
          <w:numId w:val="20"/>
        </w:numPr>
        <w:jc w:val="both"/>
        <w:rPr>
          <w:b/>
        </w:rPr>
      </w:pPr>
      <w:r w:rsidRPr="00E44716">
        <w:rPr>
          <w:b/>
        </w:rPr>
        <w:t>Maskeleme</w:t>
      </w:r>
    </w:p>
    <w:p w:rsidR="00E44716" w:rsidRPr="00E44716" w:rsidRDefault="00E44716" w:rsidP="00E44716">
      <w:pPr>
        <w:ind w:left="1080"/>
        <w:jc w:val="both"/>
      </w:pPr>
      <w:r w:rsidRPr="00E44716">
        <w:t>Veri maskeleme ile kişisel verinin temel belirleyici bilgisinin veri seti içerisinden çıkartılarak kişisel verinin anonim hale getirilmesi yöntemidir. “İlgili kişinin tanımlanmasını sağlayan isim, T.C. Kimlik No vb. bilginin çıkartılması yoluyla ilgili kişinin tanımlanmasının imkânsız hale geldiği bir veri setine dönüştürülmesi.” “Kişinin kredi kartı numarasının bir kısmının yıldızlanması durumunda maskeleme söz konusudur. (0998 **** **** 8906)”</w:t>
      </w:r>
    </w:p>
    <w:p w:rsidR="00E44716" w:rsidRPr="00E44716" w:rsidRDefault="00E44716" w:rsidP="00E44716">
      <w:pPr>
        <w:ind w:left="1080"/>
        <w:jc w:val="both"/>
        <w:rPr>
          <w:b/>
        </w:rPr>
      </w:pPr>
    </w:p>
    <w:p w:rsidR="00E44716" w:rsidRPr="00E44716" w:rsidRDefault="00E44716" w:rsidP="00E44716">
      <w:pPr>
        <w:numPr>
          <w:ilvl w:val="0"/>
          <w:numId w:val="20"/>
        </w:numPr>
        <w:jc w:val="both"/>
        <w:rPr>
          <w:b/>
        </w:rPr>
      </w:pPr>
      <w:r w:rsidRPr="00E44716">
        <w:rPr>
          <w:b/>
        </w:rPr>
        <w:t>Toplulaştırma</w:t>
      </w:r>
    </w:p>
    <w:p w:rsidR="00E44716" w:rsidRPr="00E44716" w:rsidRDefault="00E44716" w:rsidP="00E44716">
      <w:pPr>
        <w:ind w:left="1080"/>
        <w:jc w:val="both"/>
      </w:pPr>
      <w:r w:rsidRPr="00E44716">
        <w:t>Veri toplulaştırma yöntemi ile birçok veri toplulaştırılmakta ve kişisel veriler herhangi bir kişiyle ilişkilendirilemeyecek hale getirilmektedir. “Çalışanların yaşlarının tek tek göstermeksizin X yaşında Z kadar çalışan bulunduğunun ortaya konulması.” “</w:t>
      </w:r>
      <w:r w:rsidR="00A52483" w:rsidRPr="00E44716">
        <w:t xml:space="preserve">Süleyman Demirel Üniversitesi </w:t>
      </w:r>
      <w:r w:rsidRPr="00E44716">
        <w:t>bünyesindeki kadın çalışan sayısının Z adet olması ve sayının %40’ının üniversite mezunu, %60’ının yüksek lisans mezunu olmasına ilişkin veriler anonim hâle getirilmiştir.”</w:t>
      </w:r>
    </w:p>
    <w:p w:rsidR="00E44716" w:rsidRPr="00E44716" w:rsidRDefault="00E44716" w:rsidP="00E44716">
      <w:pPr>
        <w:ind w:left="1080"/>
        <w:jc w:val="both"/>
        <w:rPr>
          <w:b/>
        </w:rPr>
      </w:pPr>
    </w:p>
    <w:p w:rsidR="00E44716" w:rsidRPr="00E44716" w:rsidRDefault="00E44716" w:rsidP="00E44716">
      <w:pPr>
        <w:numPr>
          <w:ilvl w:val="0"/>
          <w:numId w:val="20"/>
        </w:numPr>
        <w:jc w:val="both"/>
        <w:rPr>
          <w:b/>
        </w:rPr>
      </w:pPr>
      <w:r w:rsidRPr="00E44716">
        <w:rPr>
          <w:b/>
        </w:rPr>
        <w:t>Veri Türetme</w:t>
      </w:r>
    </w:p>
    <w:p w:rsidR="00E44716" w:rsidRDefault="00E44716" w:rsidP="00E44716">
      <w:pPr>
        <w:ind w:left="1080"/>
        <w:jc w:val="both"/>
      </w:pPr>
      <w:r w:rsidRPr="00E44716">
        <w:t>Veri türetme yöntemi ile kişisel verinin içeriğinden daha genel bir içerik oluşturulmakta ve kişisel verinin herhangi bir kişiyle ilişkilendirilemeyecek hale getirilmesi sağlanmaktadır. “Doğum tarihi bilgisinin Gün/Ay/Yıl detaylarının yerine kişinin direkt yaşının yazılması durumunda veri türetmek suretiyle anonimleştirme yapılmıştır.”</w:t>
      </w:r>
    </w:p>
    <w:p w:rsidR="00E44716" w:rsidRPr="00E44716" w:rsidRDefault="00E44716" w:rsidP="00E44716">
      <w:pPr>
        <w:ind w:left="1080"/>
        <w:jc w:val="both"/>
      </w:pPr>
    </w:p>
    <w:p w:rsidR="00E44716" w:rsidRPr="00E44716" w:rsidRDefault="00E44716" w:rsidP="00E44716">
      <w:pPr>
        <w:numPr>
          <w:ilvl w:val="0"/>
          <w:numId w:val="20"/>
        </w:numPr>
        <w:jc w:val="both"/>
        <w:rPr>
          <w:b/>
        </w:rPr>
      </w:pPr>
      <w:r w:rsidRPr="00E44716">
        <w:rPr>
          <w:b/>
        </w:rPr>
        <w:t>Veri Karma</w:t>
      </w:r>
    </w:p>
    <w:p w:rsidR="00E44716" w:rsidRPr="00E44716" w:rsidRDefault="00E44716" w:rsidP="00E44716">
      <w:pPr>
        <w:ind w:left="1080"/>
        <w:jc w:val="both"/>
      </w:pPr>
      <w:r w:rsidRPr="00E44716">
        <w:lastRenderedPageBreak/>
        <w:t>Veri karma yöntemi ile kişisel veri seti içindeki değerlerinin karıştırılarak değerler ile kişiler arasındaki bağın kopartılması sağlanmaktadır. “Ses kayıtlarının niteliğinin değiştirilerek sesler ile ilgili kişinin ilişkilendirilemeyecek hale getirilmesi.” “Yaş ortalaması alınmak istenen bir sınıfta kişilerin yaşlarını gösteren değerlerin birbirleriyle değiştirilmesi durumunda veri karması yapılmıştır.”</w:t>
      </w:r>
    </w:p>
    <w:p w:rsidR="00E44716" w:rsidRDefault="00E44716" w:rsidP="00E44716">
      <w:pPr>
        <w:jc w:val="both"/>
        <w:rPr>
          <w:b/>
        </w:rPr>
      </w:pPr>
    </w:p>
    <w:p w:rsidR="00A52483" w:rsidRPr="00A52483" w:rsidRDefault="00A52483" w:rsidP="00A52483">
      <w:pPr>
        <w:numPr>
          <w:ilvl w:val="1"/>
          <w:numId w:val="12"/>
        </w:numPr>
        <w:rPr>
          <w:b/>
        </w:rPr>
      </w:pPr>
      <w:r w:rsidRPr="00A52483">
        <w:rPr>
          <w:b/>
        </w:rPr>
        <w:t>İDARİ VE TEKNİK TEDBİRLER</w:t>
      </w:r>
    </w:p>
    <w:p w:rsidR="00A52483" w:rsidRDefault="00A52483" w:rsidP="00A52483">
      <w:pPr>
        <w:numPr>
          <w:ilvl w:val="2"/>
          <w:numId w:val="12"/>
        </w:numPr>
        <w:rPr>
          <w:b/>
        </w:rPr>
      </w:pPr>
      <w:r w:rsidRPr="00A52483">
        <w:rPr>
          <w:b/>
        </w:rPr>
        <w:t>Teknik Tedbirler</w:t>
      </w:r>
    </w:p>
    <w:p w:rsidR="00A52483" w:rsidRPr="00A52483" w:rsidRDefault="00A52483" w:rsidP="00A52483">
      <w:pPr>
        <w:numPr>
          <w:ilvl w:val="0"/>
          <w:numId w:val="21"/>
        </w:numPr>
        <w:jc w:val="both"/>
      </w:pPr>
      <w:r w:rsidRPr="00A52483">
        <w:t xml:space="preserve">Teknik konularda yetkili personel veya dış kaynak kullanımı sağlanarak Süleyman Demirel Üniversitesi bünyesinde sürekli personel çalıştırılmaktadır. </w:t>
      </w:r>
    </w:p>
    <w:p w:rsidR="00A52483" w:rsidRPr="00A52483" w:rsidRDefault="00A52483" w:rsidP="00A52483">
      <w:pPr>
        <w:numPr>
          <w:ilvl w:val="0"/>
          <w:numId w:val="21"/>
        </w:numPr>
        <w:jc w:val="both"/>
      </w:pPr>
      <w:r w:rsidRPr="00A52483">
        <w:t xml:space="preserve">Kişisel verilerinizin saklanacağı veri tabanları ve </w:t>
      </w:r>
      <w:proofErr w:type="spellStart"/>
      <w:r w:rsidRPr="00A52483">
        <w:t>yazılımsal</w:t>
      </w:r>
      <w:proofErr w:type="spellEnd"/>
      <w:r w:rsidRPr="00A52483">
        <w:t>/donanımsal depolama üniteleri ve benzeri teknik altyapı oluşturulmakta ve kullanılmaktadır.</w:t>
      </w:r>
    </w:p>
    <w:p w:rsidR="00A52483" w:rsidRPr="00A52483" w:rsidRDefault="00A52483" w:rsidP="00A52483">
      <w:pPr>
        <w:numPr>
          <w:ilvl w:val="0"/>
          <w:numId w:val="21"/>
        </w:numPr>
        <w:jc w:val="both"/>
      </w:pPr>
      <w:r w:rsidRPr="00A52483">
        <w:t xml:space="preserve">Kişisel Verilerin İşleme Envanteri oluşturulacak işlenen tüm kişisel veriler tespit edilmekte ve bu verilerin işlenmesi sırasında ortaya çıkabilecek risk ve tehditler belirlenmektedir. </w:t>
      </w:r>
    </w:p>
    <w:p w:rsidR="00A52483" w:rsidRPr="00A52483" w:rsidRDefault="00A52483" w:rsidP="00A52483">
      <w:pPr>
        <w:numPr>
          <w:ilvl w:val="0"/>
          <w:numId w:val="21"/>
        </w:numPr>
        <w:jc w:val="both"/>
      </w:pPr>
      <w:r w:rsidRPr="00A52483">
        <w:t>Riskli durumlar yeniden incelenerek gerekli teknolojik çözümler üretilmektedir.</w:t>
      </w:r>
    </w:p>
    <w:p w:rsidR="00A52483" w:rsidRPr="00A52483" w:rsidRDefault="00A52483" w:rsidP="00A52483">
      <w:pPr>
        <w:numPr>
          <w:ilvl w:val="0"/>
          <w:numId w:val="21"/>
        </w:numPr>
        <w:jc w:val="both"/>
      </w:pPr>
      <w:r w:rsidRPr="00A52483">
        <w:t>Virüs koruma sistemleri ve güvenlik duvarlarını içeren yazılımlar ve donanımlar da dâhil ilgili yazılım ve sistemler kurulmaktadır.</w:t>
      </w:r>
    </w:p>
    <w:p w:rsidR="00A52483" w:rsidRPr="00A52483" w:rsidRDefault="00A52483" w:rsidP="00A52483">
      <w:pPr>
        <w:numPr>
          <w:ilvl w:val="0"/>
          <w:numId w:val="21"/>
        </w:numPr>
        <w:jc w:val="both"/>
      </w:pPr>
      <w:r w:rsidRPr="00A52483">
        <w:t>Kişisel verilerin güvenli şekilde imha edilmesi için teknik alt yapılar ve bunlara ilişkin denetim mekanizmaları ve teknik önlemler oluşturulmakta ve uygun imha yöntemi belirlenmektedir.</w:t>
      </w:r>
    </w:p>
    <w:p w:rsidR="00A52483" w:rsidRPr="00A52483" w:rsidRDefault="00A52483" w:rsidP="00A52483">
      <w:pPr>
        <w:numPr>
          <w:ilvl w:val="0"/>
          <w:numId w:val="21"/>
        </w:numPr>
        <w:jc w:val="both"/>
      </w:pPr>
      <w:r w:rsidRPr="00A52483">
        <w:t xml:space="preserve">Kişisel verilerin imha edilmesi konusunda teknik uzmanlığı olan çalışanlar istihdam edilmekte ya da bu sürecin gerçekleşeceği durumlarda dış teknik destek alınmaktadır.  </w:t>
      </w:r>
    </w:p>
    <w:p w:rsidR="00A52483" w:rsidRPr="00A52483" w:rsidRDefault="00A52483" w:rsidP="00A52483">
      <w:pPr>
        <w:numPr>
          <w:ilvl w:val="0"/>
          <w:numId w:val="21"/>
        </w:numPr>
        <w:jc w:val="both"/>
      </w:pPr>
      <w:r w:rsidRPr="00A52483">
        <w:t xml:space="preserve">Kâğıt ortamında bulunan verilerin imhası öğütücü makinalar tarafından yapılmaktadır. Bu makinalar veri işleyenlerin kolay bir şekilde kullanabileceği </w:t>
      </w:r>
      <w:proofErr w:type="spellStart"/>
      <w:r w:rsidRPr="00A52483">
        <w:t>lokasyonlarda</w:t>
      </w:r>
      <w:proofErr w:type="spellEnd"/>
      <w:r w:rsidRPr="00A52483">
        <w:t xml:space="preserve"> bulunmaktadır.</w:t>
      </w:r>
    </w:p>
    <w:p w:rsidR="00A52483" w:rsidRPr="00A52483" w:rsidRDefault="00A52483" w:rsidP="00A52483">
      <w:pPr>
        <w:numPr>
          <w:ilvl w:val="0"/>
          <w:numId w:val="21"/>
        </w:numPr>
        <w:jc w:val="both"/>
      </w:pPr>
      <w:r w:rsidRPr="00A52483">
        <w:t xml:space="preserve">Erişim yetkileri düzenlenmekte ve sürekli olarak kontrol edilmektedir. </w:t>
      </w:r>
    </w:p>
    <w:p w:rsidR="00A52483" w:rsidRPr="00A52483" w:rsidRDefault="00A52483" w:rsidP="00A52483">
      <w:pPr>
        <w:numPr>
          <w:ilvl w:val="0"/>
          <w:numId w:val="21"/>
        </w:numPr>
        <w:jc w:val="both"/>
      </w:pPr>
      <w:r w:rsidRPr="00A52483">
        <w:t>Özel nitelikli kişisel verilerin güvenliğine yönelik ayrı politika belirlenmiştir.</w:t>
      </w:r>
    </w:p>
    <w:p w:rsidR="00A52483" w:rsidRPr="00A52483" w:rsidRDefault="00A52483" w:rsidP="00A52483">
      <w:pPr>
        <w:numPr>
          <w:ilvl w:val="0"/>
          <w:numId w:val="21"/>
        </w:numPr>
        <w:jc w:val="both"/>
      </w:pPr>
      <w:r w:rsidRPr="00A52483">
        <w:t>Özel nitelikli kişisel veri işleme süreçlerinde yer alan çalışanlara yönelik özel nitelikli kişisel veri güvenliği konusunda eğitimler verilmiş, gizlilik sözleşmeleri yapılmış, verilere erişim yetkisine sahip kullanıcıların yetkileri tanımlanmıştır.</w:t>
      </w:r>
    </w:p>
    <w:p w:rsidR="00A52483" w:rsidRPr="00A52483" w:rsidRDefault="00A52483" w:rsidP="00A52483">
      <w:pPr>
        <w:numPr>
          <w:ilvl w:val="0"/>
          <w:numId w:val="21"/>
        </w:numPr>
        <w:jc w:val="both"/>
      </w:pPr>
      <w:r w:rsidRPr="00A52483">
        <w:t xml:space="preserve">Özel nitelikli kişisel verilerin işlendiği, muhafaza edildiği ve/veya erişildiği elektronik ortamlar </w:t>
      </w:r>
      <w:proofErr w:type="spellStart"/>
      <w:r w:rsidRPr="00A52483">
        <w:t>kriptografik</w:t>
      </w:r>
      <w:proofErr w:type="spellEnd"/>
      <w:r w:rsidRPr="00A52483">
        <w:t xml:space="preserve"> yöntemler kullanılarak muhafaza edilmekte, </w:t>
      </w:r>
      <w:proofErr w:type="spellStart"/>
      <w:r w:rsidRPr="00A52483">
        <w:t>kriptografik</w:t>
      </w:r>
      <w:proofErr w:type="spellEnd"/>
      <w:r w:rsidRPr="00A52483">
        <w:t xml:space="preserve"> anahtarlar güvenli ortamlarda tutulmakta, tüm işlem kayıtları </w:t>
      </w:r>
      <w:proofErr w:type="spellStart"/>
      <w:r w:rsidRPr="00A52483">
        <w:t>loglanmakta</w:t>
      </w:r>
      <w:proofErr w:type="spellEnd"/>
      <w:r w:rsidRPr="00A52483">
        <w:t xml:space="preserve">, ortamların güvenlik güncellemeleri sürekli takip edilmekte, gerekli güvenlik testlerinin düzenli olarak yapılması/yaptırılması, test sonuçlarının kayıt altına alınması işlemleri sağlanmaktadır. </w:t>
      </w:r>
    </w:p>
    <w:p w:rsidR="00A52483" w:rsidRPr="00A52483" w:rsidRDefault="00A52483" w:rsidP="00A52483">
      <w:pPr>
        <w:numPr>
          <w:ilvl w:val="0"/>
          <w:numId w:val="21"/>
        </w:numPr>
        <w:jc w:val="both"/>
      </w:pPr>
      <w:r w:rsidRPr="00A52483">
        <w:t>Özel nitelikli kişisel verilerin işlendiği, muhafaza edildiği ve/veya erişildiği fiziksel ortamların yeterli güvenlik önlemleri alınmakta, fiziksel güvenliği sağlanarak yetkisiz giriş çıkışlar engellenmektedir.</w:t>
      </w:r>
    </w:p>
    <w:p w:rsidR="00A52483" w:rsidRPr="00A52483" w:rsidRDefault="00A52483" w:rsidP="00A52483">
      <w:pPr>
        <w:numPr>
          <w:ilvl w:val="0"/>
          <w:numId w:val="21"/>
        </w:numPr>
        <w:jc w:val="both"/>
      </w:pPr>
      <w:r w:rsidRPr="00A52483">
        <w:t xml:space="preserve">Özel nitelikli kişisel veriler e-posta yoluyla aktarılması gerekiyorsa şifreli olarak kurumsal e-posta adresiyle veya KEP hesabı kullanılarak aktarılmaktadır. Taşınabilir bellek, CD, DVD gibi ortamlar yoluyla aktarılması gerekiyorsa </w:t>
      </w:r>
      <w:proofErr w:type="spellStart"/>
      <w:r w:rsidRPr="00A52483">
        <w:t>kriptografik</w:t>
      </w:r>
      <w:proofErr w:type="spellEnd"/>
      <w:r w:rsidRPr="00A52483">
        <w:t xml:space="preserve"> yöntemlerle şifrelenmekte ve </w:t>
      </w:r>
      <w:proofErr w:type="spellStart"/>
      <w:r w:rsidRPr="00A52483">
        <w:t>kriptografik</w:t>
      </w:r>
      <w:proofErr w:type="spellEnd"/>
      <w:r w:rsidRPr="00A52483">
        <w:t xml:space="preserve"> anahtar farklı ortamda tutulmaktadır. Farklı fiziksel ortamlardaki sunucular arasında aktarma gerçekleştiriliyorsa, sunucular arasında VPN kurularak veya </w:t>
      </w:r>
      <w:proofErr w:type="spellStart"/>
      <w:r w:rsidRPr="00A52483">
        <w:t>sFTP</w:t>
      </w:r>
      <w:proofErr w:type="spellEnd"/>
      <w:r w:rsidRPr="00A52483">
        <w:t xml:space="preserve"> yöntemiyle veri aktarımı gerçekleştirilmektedir. </w:t>
      </w:r>
      <w:proofErr w:type="gramStart"/>
      <w:r w:rsidRPr="00A52483">
        <w:t>Kağıt</w:t>
      </w:r>
      <w:proofErr w:type="gramEnd"/>
      <w:r w:rsidRPr="00A52483">
        <w:t xml:space="preserve"> ortamı yoluyla aktarımı gerekiyorsa evrakın çalınması, kaybolması ya da </w:t>
      </w:r>
      <w:r w:rsidRPr="00A52483">
        <w:lastRenderedPageBreak/>
        <w:t>yetkisiz kişiler tarafından görülmesi gibi risklere karşı gerekli önlemler alınmakta ve evrak “gizli” formatta gönderilmektedir.</w:t>
      </w:r>
    </w:p>
    <w:p w:rsidR="00A52483" w:rsidRPr="00A52483" w:rsidRDefault="00A52483" w:rsidP="00A52483">
      <w:pPr>
        <w:rPr>
          <w:b/>
        </w:rPr>
      </w:pPr>
    </w:p>
    <w:p w:rsidR="00A52483" w:rsidRDefault="00A52483" w:rsidP="00A52483">
      <w:pPr>
        <w:numPr>
          <w:ilvl w:val="2"/>
          <w:numId w:val="12"/>
        </w:numPr>
        <w:rPr>
          <w:b/>
        </w:rPr>
      </w:pPr>
      <w:r w:rsidRPr="00A52483">
        <w:rPr>
          <w:b/>
        </w:rPr>
        <w:t>İdari Tedbirler</w:t>
      </w:r>
    </w:p>
    <w:p w:rsidR="00A52483" w:rsidRPr="00A52483" w:rsidRDefault="00A52483" w:rsidP="00A52483">
      <w:pPr>
        <w:numPr>
          <w:ilvl w:val="0"/>
          <w:numId w:val="22"/>
        </w:numPr>
        <w:jc w:val="both"/>
      </w:pPr>
      <w:r w:rsidRPr="00A52483">
        <w:t>Kişisel verilerin hukuka uygun saklanması konusunda farkındalık faaliyetleri ve eğitimleri yapılmaktadır.</w:t>
      </w:r>
    </w:p>
    <w:p w:rsidR="00A52483" w:rsidRPr="00A52483" w:rsidRDefault="00A52483" w:rsidP="00A52483">
      <w:pPr>
        <w:numPr>
          <w:ilvl w:val="0"/>
          <w:numId w:val="22"/>
        </w:numPr>
        <w:jc w:val="both"/>
      </w:pPr>
      <w:r w:rsidRPr="00A52483">
        <w:t xml:space="preserve">Süleyman Demirel Üniversitesi bünyesindeki veri işleme faaliyetlerine ilişkin tüm süreçler ilgili birimler bazında analiz edilmekte, bu kapsamda her birim tarafından Kişisel Verileri İşleme Envanteri hazırlanmakta ve tek bir veri </w:t>
      </w:r>
      <w:proofErr w:type="gramStart"/>
      <w:r w:rsidRPr="00A52483">
        <w:t>envanteri</w:t>
      </w:r>
      <w:proofErr w:type="gramEnd"/>
      <w:r w:rsidRPr="00A52483">
        <w:t xml:space="preserve"> halinde saklanmaktadır. </w:t>
      </w:r>
    </w:p>
    <w:p w:rsidR="00A52483" w:rsidRPr="00A52483" w:rsidRDefault="00A52483" w:rsidP="00A52483">
      <w:pPr>
        <w:numPr>
          <w:ilvl w:val="0"/>
          <w:numId w:val="22"/>
        </w:numPr>
        <w:jc w:val="both"/>
      </w:pPr>
      <w:r w:rsidRPr="00A52483">
        <w:t xml:space="preserve">Kişisel verilerin işlenmesi sürecinde uygulanacak politika ve </w:t>
      </w:r>
      <w:proofErr w:type="gramStart"/>
      <w:r w:rsidRPr="00A52483">
        <w:t>prosedürler</w:t>
      </w:r>
      <w:proofErr w:type="gramEnd"/>
      <w:r w:rsidRPr="00A52483">
        <w:t xml:space="preserve"> oluşturulmakta ve uygulanmaktadır. </w:t>
      </w:r>
    </w:p>
    <w:p w:rsidR="00A52483" w:rsidRPr="00A52483" w:rsidRDefault="00A52483" w:rsidP="00A52483">
      <w:pPr>
        <w:numPr>
          <w:ilvl w:val="0"/>
          <w:numId w:val="22"/>
        </w:numPr>
        <w:jc w:val="both"/>
      </w:pPr>
      <w:r w:rsidRPr="00A52483">
        <w:t xml:space="preserve">İşlenen kişisel verilerin azaltılmasına yönelik çalışmalar yürütülmektedir. </w:t>
      </w:r>
    </w:p>
    <w:p w:rsidR="00A52483" w:rsidRPr="00A52483" w:rsidRDefault="00A52483" w:rsidP="00A52483">
      <w:pPr>
        <w:numPr>
          <w:ilvl w:val="0"/>
          <w:numId w:val="22"/>
        </w:numPr>
        <w:jc w:val="both"/>
      </w:pPr>
      <w:r w:rsidRPr="00A52483">
        <w:t>Kişisel verilerin saklanması için iş birliği yapılması durumunda kişisel verilerin aktarıldığı gerçek/tüzel kişiler ile yapılan sözleşmelere; kişisel verilerin aktarıldığı kişilerin, aktarılan kişisel verilerin korunması ve güvenli saklanması amacıyla gerekli güvenlik tedbirlerinin alınmasına ilişkin hükümlere yer vermekteyiz.</w:t>
      </w:r>
    </w:p>
    <w:p w:rsidR="00A52483" w:rsidRPr="00A52483" w:rsidRDefault="00A52483" w:rsidP="00A52483">
      <w:pPr>
        <w:numPr>
          <w:ilvl w:val="0"/>
          <w:numId w:val="22"/>
        </w:numPr>
        <w:jc w:val="both"/>
      </w:pPr>
      <w:r w:rsidRPr="00A52483">
        <w:t>Tarafımıza kişisel veri aktaran hizmet aldığımız gerçek/tüzel kişiler ile gizlilik sözleşmeleri imzalamakta, bu verilerin hukuka uygun aktarıldığı konusunda bu sözleşmeler yoluyla teyit almaktayız.</w:t>
      </w:r>
    </w:p>
    <w:p w:rsidR="00A52483" w:rsidRPr="00A52483" w:rsidRDefault="00A52483" w:rsidP="00A52483">
      <w:pPr>
        <w:numPr>
          <w:ilvl w:val="0"/>
          <w:numId w:val="22"/>
        </w:numPr>
        <w:jc w:val="both"/>
      </w:pPr>
      <w:r w:rsidRPr="00A52483">
        <w:t>Kişisel verilerin aktarıldığı kişiler ile akdedilen sözleşmelere, kişisel verilerin korunması amacıyla gerekli güvenlik tedbirlerinin alınmasına ilişkin hükümler eklenmektedir.</w:t>
      </w:r>
    </w:p>
    <w:p w:rsidR="00A52483" w:rsidRPr="00A52483" w:rsidRDefault="00A52483" w:rsidP="00A52483">
      <w:pPr>
        <w:numPr>
          <w:ilvl w:val="0"/>
          <w:numId w:val="22"/>
        </w:numPr>
        <w:jc w:val="both"/>
      </w:pPr>
      <w:r w:rsidRPr="00A52483">
        <w:t>Denetim mekanizmaları ile kişisel verilerin imha işlemlerinin zamanında yapılıp yapılmadığı ve ilgili kayıtların alınıp alınmadığı kontrol edilmektedir.</w:t>
      </w:r>
    </w:p>
    <w:p w:rsidR="00A52483" w:rsidRDefault="00A52483" w:rsidP="00A52483">
      <w:pPr>
        <w:numPr>
          <w:ilvl w:val="0"/>
          <w:numId w:val="22"/>
        </w:numPr>
        <w:jc w:val="both"/>
      </w:pPr>
      <w:r w:rsidRPr="00A52483">
        <w:t>Kişisel veri işlemeye başlamadan önce Süleyman Demirel Üniversitesi tarafından, ilgili kişileri aydınlatma yükümlülüğü yerine getirilmektedir.</w:t>
      </w:r>
    </w:p>
    <w:p w:rsidR="00AA5033" w:rsidRDefault="00AA5033" w:rsidP="00AA5033">
      <w:pPr>
        <w:ind w:left="1080"/>
        <w:jc w:val="both"/>
      </w:pPr>
    </w:p>
    <w:p w:rsidR="00AA5033" w:rsidRDefault="00AA5033" w:rsidP="00AA5033">
      <w:pPr>
        <w:numPr>
          <w:ilvl w:val="0"/>
          <w:numId w:val="12"/>
        </w:numPr>
        <w:jc w:val="both"/>
        <w:rPr>
          <w:b/>
        </w:rPr>
      </w:pPr>
      <w:r w:rsidRPr="00AA5033">
        <w:rPr>
          <w:b/>
        </w:rPr>
        <w:t>YÜRÜRLÜK</w:t>
      </w:r>
    </w:p>
    <w:p w:rsidR="00AA5033" w:rsidRDefault="00AA5033" w:rsidP="00AA5033">
      <w:pPr>
        <w:ind w:left="360"/>
        <w:jc w:val="both"/>
        <w:rPr>
          <w:b/>
        </w:rPr>
      </w:pPr>
    </w:p>
    <w:p w:rsidR="00AA5033" w:rsidRPr="00AA5033" w:rsidRDefault="00AA5033" w:rsidP="00AA5033">
      <w:pPr>
        <w:ind w:left="360"/>
        <w:jc w:val="both"/>
      </w:pPr>
      <w:r w:rsidRPr="00AA5033">
        <w:t>Politika ve politika güncellemeleri Süleyman Demirel Üniversitesi internet sitesinde yayınlanmakla yürürlüğe girer.</w:t>
      </w:r>
    </w:p>
    <w:p w:rsidR="00AA5033" w:rsidRDefault="00AA5033" w:rsidP="00AA5033">
      <w:pPr>
        <w:rPr>
          <w:b/>
        </w:rPr>
      </w:pPr>
    </w:p>
    <w:p w:rsidR="00A52483" w:rsidRPr="00A52483" w:rsidRDefault="00A52483" w:rsidP="00A52483">
      <w:pPr>
        <w:ind w:left="720"/>
        <w:rPr>
          <w:b/>
        </w:rPr>
      </w:pPr>
    </w:p>
    <w:p w:rsidR="00A52483" w:rsidRDefault="00A52483" w:rsidP="00A52483">
      <w:pPr>
        <w:jc w:val="both"/>
        <w:rPr>
          <w:b/>
        </w:rPr>
      </w:pPr>
      <w:r w:rsidRPr="00A52483">
        <w:rPr>
          <w:b/>
        </w:rPr>
        <w:t>TABLO 1: Saklamayı Gerektiren Mevzuat</w:t>
      </w:r>
    </w:p>
    <w:p w:rsidR="00A52483" w:rsidRDefault="00A52483" w:rsidP="00A52483">
      <w:pPr>
        <w:jc w:val="both"/>
        <w:rPr>
          <w:b/>
        </w:rPr>
      </w:pPr>
    </w:p>
    <w:tbl>
      <w:tblPr>
        <w:tblStyle w:val="TabloKlavuzu1"/>
        <w:tblW w:w="9800" w:type="dxa"/>
        <w:jc w:val="center"/>
        <w:tblLook w:val="04A0" w:firstRow="1" w:lastRow="0" w:firstColumn="1" w:lastColumn="0" w:noHBand="0" w:noVBand="1"/>
      </w:tblPr>
      <w:tblGrid>
        <w:gridCol w:w="9800"/>
      </w:tblGrid>
      <w:tr w:rsidR="00A52483" w:rsidRPr="00A52483" w:rsidTr="00A52483">
        <w:trPr>
          <w:trHeight w:val="284"/>
          <w:jc w:val="center"/>
        </w:trPr>
        <w:tc>
          <w:tcPr>
            <w:tcW w:w="9800" w:type="dxa"/>
            <w:shd w:val="clear" w:color="auto" w:fill="D9D9D9"/>
          </w:tcPr>
          <w:p w:rsidR="00A52483" w:rsidRPr="00A52483" w:rsidRDefault="00A52483" w:rsidP="00A52483">
            <w:pPr>
              <w:widowControl w:val="0"/>
              <w:spacing w:after="100" w:afterAutospacing="1" w:line="259" w:lineRule="auto"/>
              <w:rPr>
                <w:rFonts w:eastAsia="Calibri"/>
                <w:b/>
                <w:highlight w:val="red"/>
                <w:lang w:eastAsia="en-US"/>
              </w:rPr>
            </w:pPr>
            <w:r w:rsidRPr="00A52483">
              <w:rPr>
                <w:rFonts w:eastAsia="Calibri"/>
                <w:b/>
                <w:lang w:eastAsia="en-US"/>
              </w:rPr>
              <w:t>DAYANAK</w:t>
            </w:r>
          </w:p>
        </w:tc>
      </w:tr>
      <w:tr w:rsidR="00A52483" w:rsidRPr="00A52483" w:rsidTr="00A52483">
        <w:trPr>
          <w:trHeight w:val="26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1593 SAYILI UMUMİ HIFZISSIHHA KANUNU</w:t>
            </w:r>
          </w:p>
        </w:tc>
      </w:tr>
      <w:tr w:rsidR="00A52483" w:rsidRPr="00A52483" w:rsidTr="00A52483">
        <w:trPr>
          <w:trHeight w:val="26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2004 SAYILI İCRA İFLAS KANUNU</w:t>
            </w:r>
          </w:p>
        </w:tc>
      </w:tr>
      <w:tr w:rsidR="00A52483" w:rsidRPr="00A52483" w:rsidTr="00A52483">
        <w:trPr>
          <w:trHeight w:val="26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2004 SAYILI İCRA VE İFLAS KANUNU</w:t>
            </w:r>
          </w:p>
        </w:tc>
      </w:tr>
      <w:tr w:rsidR="00A52483" w:rsidRPr="00A52483" w:rsidTr="00A52483">
        <w:trPr>
          <w:trHeight w:val="254"/>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213 VERGİ USUL KANUNU</w:t>
            </w:r>
          </w:p>
        </w:tc>
      </w:tr>
      <w:tr w:rsidR="00A52483" w:rsidRPr="00A52483" w:rsidTr="00A52483">
        <w:trPr>
          <w:trHeight w:val="26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2547 SAYILI YÜKSEKÖĞRETİM KANUNU</w:t>
            </w:r>
          </w:p>
        </w:tc>
      </w:tr>
      <w:tr w:rsidR="00A52483" w:rsidRPr="00A52483" w:rsidTr="00A52483">
        <w:trPr>
          <w:trHeight w:val="26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2577 SAYILI İDARİ YARGILAMA USULÜ KANUNU</w:t>
            </w:r>
          </w:p>
        </w:tc>
      </w:tr>
      <w:tr w:rsidR="00A52483" w:rsidRPr="00A52483" w:rsidTr="00A52483">
        <w:trPr>
          <w:trHeight w:val="53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2829 SAYILI SOSYAL GÜVENLİK KURUMLARINA TABİ OLARAK GEÇEN HİZMETLERİN BİRLEŞTİRİLMESİ HAKKINDA KANUN</w:t>
            </w:r>
          </w:p>
        </w:tc>
      </w:tr>
      <w:tr w:rsidR="00A52483" w:rsidRPr="00A52483" w:rsidTr="00A52483">
        <w:trPr>
          <w:trHeight w:val="26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2886 SAYILI DEVLET İHALE KANUNU</w:t>
            </w:r>
          </w:p>
        </w:tc>
      </w:tr>
      <w:tr w:rsidR="00A52483" w:rsidRPr="00A52483" w:rsidTr="00A52483">
        <w:trPr>
          <w:trHeight w:val="26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lastRenderedPageBreak/>
              <w:t>2914 SAYILI YÜKSEKÖĞRETİM PERSONEL KANUNU</w:t>
            </w:r>
          </w:p>
        </w:tc>
      </w:tr>
      <w:tr w:rsidR="00A52483" w:rsidRPr="00A52483" w:rsidTr="00A52483">
        <w:trPr>
          <w:trHeight w:val="53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2922 SAYILI TÜRKİYE DE ÖĞRENİM GÖREN YABANCI UYRUKLU ÖĞRENCİLERE İLİŞKİN KANUN</w:t>
            </w:r>
          </w:p>
        </w:tc>
      </w:tr>
      <w:tr w:rsidR="00A52483" w:rsidRPr="00A52483" w:rsidTr="00A52483">
        <w:trPr>
          <w:trHeight w:val="26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3308 SAYILI MESLEKİ EĞİTİM KANUNU</w:t>
            </w:r>
          </w:p>
        </w:tc>
      </w:tr>
      <w:tr w:rsidR="00A52483" w:rsidRPr="00A52483" w:rsidTr="00A52483">
        <w:trPr>
          <w:trHeight w:val="26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3359 SAYILI SAĞLIK HİZMETLERİ TEMEL KANUNU</w:t>
            </w:r>
          </w:p>
        </w:tc>
      </w:tr>
      <w:tr w:rsidR="00A52483" w:rsidRPr="00A52483" w:rsidTr="00A52483">
        <w:trPr>
          <w:trHeight w:val="53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3628 SAYILI MAL BİLDİRİMİNDE BULUNULMASI, RÜŞVET VE YOLSUZLUKLARLA MÜCADELE KANUNU</w:t>
            </w:r>
          </w:p>
        </w:tc>
      </w:tr>
      <w:tr w:rsidR="00A52483" w:rsidRPr="00A52483" w:rsidTr="00A52483">
        <w:trPr>
          <w:trHeight w:val="26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375 SAYILI KHK</w:t>
            </w:r>
          </w:p>
        </w:tc>
      </w:tr>
      <w:tr w:rsidR="00A52483" w:rsidRPr="00A52483" w:rsidTr="00A52483">
        <w:trPr>
          <w:trHeight w:val="26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4734 SAYILI KAMU İHALE KANUNU</w:t>
            </w:r>
          </w:p>
        </w:tc>
      </w:tr>
      <w:tr w:rsidR="00A52483" w:rsidRPr="00A52483" w:rsidTr="00A52483">
        <w:trPr>
          <w:trHeight w:val="254"/>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4735 SAYILI KAMU İHALE SÖZLEŞMELERİ KANUNU</w:t>
            </w:r>
          </w:p>
        </w:tc>
      </w:tr>
      <w:tr w:rsidR="00A52483" w:rsidRPr="00A52483" w:rsidTr="00A52483">
        <w:trPr>
          <w:trHeight w:val="26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4857 SAYILI İŞ KANUNU</w:t>
            </w:r>
          </w:p>
        </w:tc>
      </w:tr>
      <w:tr w:rsidR="00A52483" w:rsidRPr="00A52483" w:rsidTr="00A52483">
        <w:trPr>
          <w:trHeight w:val="26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4982 SAYILI BİLGİ EDİNME KANUNU</w:t>
            </w:r>
          </w:p>
        </w:tc>
      </w:tr>
      <w:tr w:rsidR="00A52483" w:rsidRPr="00A52483" w:rsidTr="00A52483">
        <w:trPr>
          <w:trHeight w:val="26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5018 SAYILI KAMU MALÎ YÖNETİMİ VE KONTROL KANUNU</w:t>
            </w:r>
          </w:p>
        </w:tc>
      </w:tr>
      <w:tr w:rsidR="00A52483" w:rsidRPr="00A52483" w:rsidTr="00A52483">
        <w:trPr>
          <w:trHeight w:val="26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5271 SAYILI CEZA MUHAKEMESİ KANUNU</w:t>
            </w:r>
          </w:p>
        </w:tc>
      </w:tr>
      <w:tr w:rsidR="00A52483" w:rsidRPr="00A52483" w:rsidTr="00A52483">
        <w:trPr>
          <w:trHeight w:val="26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5378 SAYILI ENGELLİLER HAKKINDA KANUN</w:t>
            </w:r>
          </w:p>
        </w:tc>
      </w:tr>
      <w:tr w:rsidR="00A52483" w:rsidRPr="00A52483" w:rsidTr="00A52483">
        <w:trPr>
          <w:trHeight w:val="26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5434 SAYILI EMEKLİ SANDIĞI KANUNU</w:t>
            </w:r>
          </w:p>
        </w:tc>
      </w:tr>
      <w:tr w:rsidR="00A52483" w:rsidRPr="00A52483" w:rsidTr="00A52483">
        <w:trPr>
          <w:trHeight w:val="254"/>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5510 SAYILI SOSYAL SİGORTALAR VE GENEL SAĞLIK SİGORTASI KANUNU</w:t>
            </w:r>
          </w:p>
        </w:tc>
      </w:tr>
      <w:tr w:rsidR="00A52483" w:rsidRPr="00A52483" w:rsidTr="00A52483">
        <w:trPr>
          <w:trHeight w:val="26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5624 SAYILI KAN VE KAN ÜRÜNLERİ KANUNU</w:t>
            </w:r>
          </w:p>
        </w:tc>
      </w:tr>
      <w:tr w:rsidR="00A52483" w:rsidRPr="00A52483" w:rsidTr="00A52483">
        <w:trPr>
          <w:trHeight w:val="53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5651 İNTERNET ORTAMINDA YAPILAN YAYINLARIN DÜZENLENMESİ VE BU YAYINLAR YOLUYLA İŞLENEN SUÇLARLA MÜCADELE EDİLMESİ HAKKINDA KANUN</w:t>
            </w:r>
          </w:p>
        </w:tc>
      </w:tr>
      <w:tr w:rsidR="00A52483" w:rsidRPr="00A52483" w:rsidTr="00A52483">
        <w:trPr>
          <w:trHeight w:val="26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5682 SAYILI PASAPORT KANUNU</w:t>
            </w:r>
          </w:p>
        </w:tc>
      </w:tr>
      <w:tr w:rsidR="00A52483" w:rsidRPr="00A52483" w:rsidTr="00A52483">
        <w:trPr>
          <w:trHeight w:val="53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5746 SAYILI ARAŞTIRMA, GELİŞTİRME VE TASARIM FAALİYETLERİNİN DESTEKLENMESİ HAKKINDA KANUN</w:t>
            </w:r>
          </w:p>
        </w:tc>
      </w:tr>
      <w:tr w:rsidR="00A52483" w:rsidRPr="00A52483" w:rsidTr="00A52483">
        <w:trPr>
          <w:trHeight w:val="26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6100 SAYILI HUKUK MUHAKEMELERİ KANUNU</w:t>
            </w:r>
          </w:p>
        </w:tc>
      </w:tr>
      <w:tr w:rsidR="00A52483" w:rsidRPr="00A52483" w:rsidTr="00A52483">
        <w:trPr>
          <w:trHeight w:val="26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6245 SAYILI HARCIRAH KANUNU</w:t>
            </w:r>
          </w:p>
        </w:tc>
      </w:tr>
      <w:tr w:rsidR="00A52483" w:rsidRPr="00A52483" w:rsidTr="00A52483">
        <w:trPr>
          <w:trHeight w:val="26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6325 SAYILI HUKUK UYUŞMAZLIKLARINDA ARABULUCULUK KANUNU</w:t>
            </w:r>
          </w:p>
        </w:tc>
      </w:tr>
      <w:tr w:rsidR="00A52483" w:rsidRPr="00A52483" w:rsidTr="00A52483">
        <w:trPr>
          <w:trHeight w:val="26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6331 SAYILI İŞ SAĞLIĞI VE GÜVENLİĞİ KANUNU</w:t>
            </w:r>
          </w:p>
        </w:tc>
      </w:tr>
      <w:tr w:rsidR="00A52483" w:rsidRPr="00A52483" w:rsidTr="00A52483">
        <w:trPr>
          <w:trHeight w:val="26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6356 SAYILI SENDİKALAR VE TOPLU İŞ SÖZLEŞMESİ KANUNU</w:t>
            </w:r>
          </w:p>
        </w:tc>
      </w:tr>
      <w:tr w:rsidR="00A52483" w:rsidRPr="00A52483" w:rsidTr="00A52483">
        <w:trPr>
          <w:trHeight w:val="26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657 SAYILI DEVLET MEMURLARI KANUNU</w:t>
            </w:r>
          </w:p>
        </w:tc>
      </w:tr>
      <w:tr w:rsidR="00A52483" w:rsidRPr="00A52483" w:rsidTr="00A52483">
        <w:trPr>
          <w:trHeight w:val="254"/>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6698 SAYILI KANUN M.5/1 (AÇIK RIZA)</w:t>
            </w:r>
          </w:p>
        </w:tc>
      </w:tr>
      <w:tr w:rsidR="00A52483" w:rsidRPr="00A52483" w:rsidTr="00A52483">
        <w:trPr>
          <w:trHeight w:val="26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6698 SAYILI KANUN M.5/2-A (KANUNLARDA AÇIKÇA ÖNGÖRÜLMESİ)</w:t>
            </w:r>
          </w:p>
        </w:tc>
      </w:tr>
      <w:tr w:rsidR="00A52483" w:rsidRPr="00A52483" w:rsidTr="00A52483">
        <w:trPr>
          <w:trHeight w:val="26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 xml:space="preserve">6698 SAYILI KANUN M.5/2-B (FİİLİ </w:t>
            </w:r>
            <w:proofErr w:type="gramStart"/>
            <w:r w:rsidRPr="00A52483">
              <w:rPr>
                <w:rFonts w:eastAsia="Calibri"/>
                <w:lang w:eastAsia="en-US"/>
              </w:rPr>
              <w:t>İMKANSIZLIK</w:t>
            </w:r>
            <w:proofErr w:type="gramEnd"/>
            <w:r w:rsidRPr="00A52483">
              <w:rPr>
                <w:rFonts w:eastAsia="Calibri"/>
                <w:lang w:eastAsia="en-US"/>
              </w:rPr>
              <w:t xml:space="preserve"> GEREĞİ ZORUNLU OLMASI)</w:t>
            </w:r>
          </w:p>
        </w:tc>
      </w:tr>
      <w:tr w:rsidR="00A52483" w:rsidRPr="00A52483" w:rsidTr="00A52483">
        <w:trPr>
          <w:trHeight w:val="26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6698 SAYILI KANUN M.5/2-C (SÖZLEŞMENİN İFASI GEREĞİ ZORUNLU OLMASI)</w:t>
            </w:r>
          </w:p>
        </w:tc>
      </w:tr>
      <w:tr w:rsidR="00A52483" w:rsidRPr="00A52483" w:rsidTr="00A52483">
        <w:trPr>
          <w:trHeight w:val="26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6698 SAYILI KANUN M.5/2-Ç (HUKUKİ YÜKÜMLÜLÜK GEREĞİ ZORUNLU OLMASI)</w:t>
            </w:r>
          </w:p>
        </w:tc>
      </w:tr>
      <w:tr w:rsidR="00A52483" w:rsidRPr="00A52483" w:rsidTr="00A52483">
        <w:trPr>
          <w:trHeight w:val="53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6698 SAYILI KANUN M.5/2-E (BİR HAKKIN TESİSİ, KULLANILMASI VEYA KORUNMASI İÇİN ZORUNLU OLMASI)</w:t>
            </w:r>
          </w:p>
        </w:tc>
      </w:tr>
      <w:tr w:rsidR="00A52483" w:rsidRPr="00A52483" w:rsidTr="00A52483">
        <w:trPr>
          <w:trHeight w:val="26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6698 SAYILI KANUN M.5/2-F (MEŞRU MENFAAT GEREĞİ ZORUNLU OLMASI)</w:t>
            </w:r>
          </w:p>
        </w:tc>
      </w:tr>
      <w:tr w:rsidR="00A52483" w:rsidRPr="00A52483" w:rsidTr="00A52483">
        <w:trPr>
          <w:trHeight w:val="26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6698 SAYILI KANUN M.6/3-A (AÇIK RIZA) (ÖZEL NİTELİKLİ VERİ)</w:t>
            </w:r>
          </w:p>
        </w:tc>
      </w:tr>
      <w:tr w:rsidR="00A52483" w:rsidRPr="00A52483" w:rsidTr="00A52483">
        <w:trPr>
          <w:trHeight w:val="26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6698 SAYILI KANUN M.6/3-B (KANUNLARDA AÇIKÇA ÖNGÖRÜLMESİ)</w:t>
            </w:r>
          </w:p>
        </w:tc>
      </w:tr>
      <w:tr w:rsidR="00A52483" w:rsidRPr="00A52483" w:rsidTr="00A52483">
        <w:trPr>
          <w:trHeight w:val="53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6698 SAYILI KANUN M.6/3-D (BİR HAKKIN TESİSİ, KULLANILMASI VEYA KORUNMASI İÇİN ZORUNLU OLMASI)</w:t>
            </w:r>
          </w:p>
        </w:tc>
      </w:tr>
      <w:tr w:rsidR="00A52483" w:rsidRPr="00A52483" w:rsidTr="00A52483">
        <w:trPr>
          <w:trHeight w:val="53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lastRenderedPageBreak/>
              <w:t>6698 SAYILI KANUN M.6/3-E (SIR SAKLAMA YÜKÜMLÜLÜĞÜ ALTINDA BULUNAN KİŞİLER VEYA YETKİLİ KURUM VE KURULUŞLARCA İŞLENMESİ)</w:t>
            </w:r>
          </w:p>
        </w:tc>
      </w:tr>
      <w:tr w:rsidR="00A52483" w:rsidRPr="00A52483" w:rsidTr="00A52483">
        <w:trPr>
          <w:trHeight w:val="26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6698 SAYILI KANUN M.6/3-F (HUKUKİ YÜKÜMLÜLÜK GEREĞİ ZORUNLU OLMASI)</w:t>
            </w:r>
          </w:p>
        </w:tc>
      </w:tr>
      <w:tr w:rsidR="00A52483" w:rsidRPr="00A52483" w:rsidTr="00A52483">
        <w:trPr>
          <w:trHeight w:val="254"/>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6698 SAYILI KANUN M.8/1 (AÇIK RIZA)</w:t>
            </w:r>
          </w:p>
        </w:tc>
      </w:tr>
      <w:tr w:rsidR="00A52483" w:rsidRPr="00A52483" w:rsidTr="00A52483">
        <w:trPr>
          <w:trHeight w:val="26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6698 SAYILI KANUN M.8/2 (VERİ AKTARIM İSTİSNASI)</w:t>
            </w:r>
          </w:p>
        </w:tc>
      </w:tr>
      <w:tr w:rsidR="00A52483" w:rsidRPr="00A52483" w:rsidTr="00A52483">
        <w:trPr>
          <w:trHeight w:val="26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6698 SAYILI KANUN M.9/6-A (AÇIK RIZA)</w:t>
            </w:r>
          </w:p>
        </w:tc>
      </w:tr>
      <w:tr w:rsidR="00A52483" w:rsidRPr="00A52483" w:rsidTr="00A52483">
        <w:trPr>
          <w:trHeight w:val="53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6698 SAYILI KANUN M.9/6-D (BİR HAKKIN TESİSİ, KULLANILMASI VEYA KORUNMASI İÇİN ZORUNLU OLMASI)</w:t>
            </w:r>
          </w:p>
        </w:tc>
      </w:tr>
      <w:tr w:rsidR="00A52483" w:rsidRPr="00A52483" w:rsidTr="00A52483">
        <w:trPr>
          <w:trHeight w:val="26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696 SAYILI KHK</w:t>
            </w:r>
          </w:p>
        </w:tc>
      </w:tr>
      <w:tr w:rsidR="00A52483" w:rsidRPr="00A52483" w:rsidTr="00A52483">
        <w:trPr>
          <w:trHeight w:val="26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734 SAYILI KAMU İHALE KANUNU</w:t>
            </w:r>
          </w:p>
        </w:tc>
      </w:tr>
      <w:tr w:rsidR="00A52483" w:rsidRPr="00A52483" w:rsidTr="00A52483">
        <w:trPr>
          <w:trHeight w:val="26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ACİL SAĞLIK HİZMETLERİ YÖNETMELİĞİ</w:t>
            </w:r>
          </w:p>
        </w:tc>
      </w:tr>
      <w:tr w:rsidR="00A52483" w:rsidRPr="00A52483" w:rsidTr="00A52483">
        <w:trPr>
          <w:trHeight w:val="254"/>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AKADEMİK TEŞKİLAT YÖNETMELİĞİ</w:t>
            </w:r>
          </w:p>
        </w:tc>
      </w:tr>
      <w:tr w:rsidR="00A52483" w:rsidRPr="00A52483" w:rsidTr="00A52483">
        <w:trPr>
          <w:trHeight w:val="26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ARŞİV HİZMETLERİ HAKKINDA YÖNETMELİK</w:t>
            </w:r>
          </w:p>
        </w:tc>
      </w:tr>
      <w:tr w:rsidR="00A52483" w:rsidRPr="00A52483" w:rsidTr="00A52483">
        <w:trPr>
          <w:trHeight w:val="26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DEVLET MEMURLARI KANUNU GENEL TEBLİĞİ (SERİ NO 142)</w:t>
            </w:r>
          </w:p>
        </w:tc>
      </w:tr>
      <w:tr w:rsidR="00A52483" w:rsidRPr="00A52483" w:rsidTr="00A52483">
        <w:trPr>
          <w:trHeight w:val="53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DEVLET MEMURLARINA VERİLECEK HASTALIK RAPORLARI İLE HASTALIK VE REFAKAT İZNİNE İLİŞKİN USUL VE ESASLAR HAKKINDA YÖNETMELİK</w:t>
            </w:r>
          </w:p>
        </w:tc>
      </w:tr>
      <w:tr w:rsidR="00A52483" w:rsidRPr="00A52483" w:rsidTr="00A52483">
        <w:trPr>
          <w:trHeight w:val="26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DÖNER SERMAYELİ İŞLETMELER BÜTÇE VE MUHASEBE YÖNETMELİĞİ</w:t>
            </w:r>
          </w:p>
        </w:tc>
      </w:tr>
      <w:tr w:rsidR="00A52483" w:rsidRPr="00A52483" w:rsidTr="00A52483">
        <w:trPr>
          <w:trHeight w:val="26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HASTA HAKLARI YÖNETMELİĞİ</w:t>
            </w:r>
          </w:p>
        </w:tc>
      </w:tr>
      <w:tr w:rsidR="00A52483" w:rsidRPr="00A52483" w:rsidTr="00A52483">
        <w:trPr>
          <w:trHeight w:val="26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HASTA VE ÇALIŞAN GÜVENLİĞİNİN SAĞLANMASINA DAİR YÖNETMELİK</w:t>
            </w:r>
          </w:p>
        </w:tc>
      </w:tr>
      <w:tr w:rsidR="00A52483" w:rsidRPr="00A52483" w:rsidTr="00A52483">
        <w:trPr>
          <w:trHeight w:val="26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HASTANE AFET VE ACİL DURUM PLANI (HAP) HAZIRLAMA KILAVUZU</w:t>
            </w:r>
          </w:p>
        </w:tc>
      </w:tr>
      <w:tr w:rsidR="00A52483" w:rsidRPr="00A52483" w:rsidTr="00A52483">
        <w:trPr>
          <w:trHeight w:val="26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HASTANE AFET VE ACİL DURUM PLANLARI (HAP) UYGULAMA YÖNETMELİĞİ</w:t>
            </w:r>
          </w:p>
        </w:tc>
      </w:tr>
      <w:tr w:rsidR="00A52483" w:rsidRPr="00A52483" w:rsidTr="00A52483">
        <w:trPr>
          <w:trHeight w:val="254"/>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HİZMET ALIMI İHALELERİ UYGULAMA YÖNETMELİĞİ</w:t>
            </w:r>
          </w:p>
        </w:tc>
      </w:tr>
      <w:tr w:rsidR="00A52483" w:rsidRPr="00A52483" w:rsidTr="00A52483">
        <w:trPr>
          <w:trHeight w:val="26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HUKUKİ YARDIM VE BEYAZ KOD UYGULAMASI GENELGESİ</w:t>
            </w:r>
          </w:p>
        </w:tc>
      </w:tr>
      <w:tr w:rsidR="00A52483" w:rsidRPr="00A52483" w:rsidTr="00A52483">
        <w:trPr>
          <w:trHeight w:val="26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İNSANSIZ HAVA ARACI SİSTEMLERİ TALİMATI (SHT-İHA)</w:t>
            </w:r>
          </w:p>
        </w:tc>
      </w:tr>
      <w:tr w:rsidR="00A52483" w:rsidRPr="00A52483" w:rsidTr="00A52483">
        <w:trPr>
          <w:trHeight w:val="53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İŞYERİ BİNA VE EKLENTİLERİNDE ALINACAK SAĞLIK VE GÜVENLİK ÖNLEMLERİNE İLİŞKİN YÖNETMELİK</w:t>
            </w:r>
          </w:p>
        </w:tc>
      </w:tr>
      <w:tr w:rsidR="00A52483" w:rsidRPr="00A52483" w:rsidTr="00A52483">
        <w:trPr>
          <w:trHeight w:val="53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KAMU GÖREVLERİNE İLK DEFA ATANACAKLAR İÇİN YAPILACAK SINAVLAR HAKKINDA GENEL YÖNETMELİK</w:t>
            </w:r>
          </w:p>
        </w:tc>
      </w:tr>
      <w:tr w:rsidR="00A52483" w:rsidRPr="00A52483" w:rsidTr="00A52483">
        <w:trPr>
          <w:trHeight w:val="26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KAMU GÖREVLİLERİ SENDİKALARI VE TOPLU SÖZLEŞME KANUNU</w:t>
            </w:r>
          </w:p>
        </w:tc>
      </w:tr>
      <w:tr w:rsidR="00A52483" w:rsidRPr="00A52483" w:rsidTr="00A52483">
        <w:trPr>
          <w:trHeight w:val="53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KAMU KURUM VE KURULUŞLARINA İŞÇİ ALINMASINDA UYGULANACAK USUL VE ESASLAR HAKKINDA YÖNETMELİK</w:t>
            </w:r>
          </w:p>
        </w:tc>
      </w:tr>
      <w:tr w:rsidR="00A52483" w:rsidRPr="00A52483" w:rsidTr="00A52483">
        <w:trPr>
          <w:trHeight w:val="53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KAMU KURUM VE KURULUŞLARINDA GÖREVDE YÜKSELME VE UNVAN DEĞİŞİKLİĞİ ESASLARINA DAİR GENEL YÖNETMELİK</w:t>
            </w:r>
          </w:p>
        </w:tc>
      </w:tr>
      <w:tr w:rsidR="00A52483" w:rsidRPr="00A52483" w:rsidTr="00A52483">
        <w:trPr>
          <w:trHeight w:val="53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KAMU KURUMLARI ARAŞTIRMA VE GELİŞTİRME PROJELERİNİ DESTEKLEME PROGRAMI USUL VE ESASLARI</w:t>
            </w:r>
          </w:p>
        </w:tc>
      </w:tr>
      <w:tr w:rsidR="00A52483" w:rsidRPr="00A52483" w:rsidTr="00A52483">
        <w:trPr>
          <w:trHeight w:val="26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KAMU PERSONELİ GENEL TEBLİĞİ (SERİ NO: 2) (ÖZLÜK DOSYASI)</w:t>
            </w:r>
          </w:p>
        </w:tc>
      </w:tr>
      <w:tr w:rsidR="00A52483" w:rsidRPr="00A52483" w:rsidTr="00A52483">
        <w:trPr>
          <w:trHeight w:val="26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KAMU PERSONELİ GENEL TEBLİĞİ (SERİ NO: 6)</w:t>
            </w:r>
          </w:p>
        </w:tc>
      </w:tr>
      <w:tr w:rsidR="00A52483" w:rsidRPr="00A52483" w:rsidTr="00A52483">
        <w:trPr>
          <w:trHeight w:val="26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KAN VE KAN ÜRÜNLERİ YÖNETMELİĞİ</w:t>
            </w:r>
          </w:p>
        </w:tc>
      </w:tr>
      <w:tr w:rsidR="00A52483" w:rsidRPr="00A52483" w:rsidTr="00A52483">
        <w:trPr>
          <w:trHeight w:val="26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KURUMLARARASI GEÇİCİ GÖREVLENDİRME YÖNETMELİĞİ</w:t>
            </w:r>
          </w:p>
        </w:tc>
      </w:tr>
      <w:tr w:rsidR="00A52483" w:rsidRPr="00A52483" w:rsidTr="00A52483">
        <w:trPr>
          <w:trHeight w:val="26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KÜTÜPHANE YÖNERGESİ</w:t>
            </w:r>
          </w:p>
        </w:tc>
      </w:tr>
      <w:tr w:rsidR="00A52483" w:rsidRPr="00A52483" w:rsidTr="00A52483">
        <w:trPr>
          <w:trHeight w:val="53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 xml:space="preserve">LİSANSÜSTÜ DOKTORA YETERLİK SINAVI, TEZ </w:t>
            </w:r>
            <w:proofErr w:type="gramStart"/>
            <w:r w:rsidRPr="00A52483">
              <w:rPr>
                <w:rFonts w:eastAsia="Calibri"/>
                <w:lang w:eastAsia="en-US"/>
              </w:rPr>
              <w:t>ÖNERİSİ,TEZ</w:t>
            </w:r>
            <w:proofErr w:type="gramEnd"/>
            <w:r w:rsidRPr="00A52483">
              <w:rPr>
                <w:rFonts w:eastAsia="Calibri"/>
                <w:lang w:eastAsia="en-US"/>
              </w:rPr>
              <w:t xml:space="preserve"> İZLEME VE SAVUNMA JÜRİLERİ İLE TEZ TESLİMLERİNE YÖNELİK USUL VE ESASLAR</w:t>
            </w:r>
          </w:p>
        </w:tc>
      </w:tr>
      <w:tr w:rsidR="00A52483" w:rsidRPr="00A52483" w:rsidTr="00A52483">
        <w:trPr>
          <w:trHeight w:val="26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LİSANSÜSTÜ EĞİTİM VE ÖĞRETİM YÖNETMELİĞİ</w:t>
            </w:r>
          </w:p>
        </w:tc>
      </w:tr>
      <w:tr w:rsidR="00A52483" w:rsidRPr="00A52483" w:rsidTr="00A52483">
        <w:trPr>
          <w:trHeight w:val="26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lastRenderedPageBreak/>
              <w:t>MAL ALIMI İHALELERİ UYGULAMA YÖNETMELİĞİ</w:t>
            </w:r>
          </w:p>
        </w:tc>
      </w:tr>
      <w:tr w:rsidR="00A52483" w:rsidRPr="00A52483" w:rsidTr="00A52483">
        <w:trPr>
          <w:trHeight w:val="254"/>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MAL BİLDİRİMİNDE BULUNULMASI HAKKINDA YÖNETMELİK</w:t>
            </w:r>
          </w:p>
        </w:tc>
      </w:tr>
      <w:tr w:rsidR="00A52483" w:rsidRPr="00A52483" w:rsidTr="00A52483">
        <w:trPr>
          <w:trHeight w:val="26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ÖĞRETİM ÜYELİĞİNE YÜKSELTİLME VE ATANMA YÖNETMELİĞİ</w:t>
            </w:r>
          </w:p>
        </w:tc>
      </w:tr>
      <w:tr w:rsidR="00A52483" w:rsidRPr="00A52483" w:rsidTr="00A52483">
        <w:trPr>
          <w:trHeight w:val="26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ÖZEL YETENEK SINAV KILAVUZU</w:t>
            </w:r>
          </w:p>
        </w:tc>
      </w:tr>
      <w:tr w:rsidR="00A52483" w:rsidRPr="00A52483" w:rsidTr="00A52483">
        <w:trPr>
          <w:trHeight w:val="26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PASAPORT KANUNUNUN UYGULANMASINA DAİR YÖNETMELİK</w:t>
            </w:r>
          </w:p>
        </w:tc>
      </w:tr>
      <w:tr w:rsidR="00A52483" w:rsidRPr="00A52483" w:rsidTr="00A52483">
        <w:trPr>
          <w:trHeight w:val="53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PROJE TEŞVİK VE DESTEKLEME ESASLARINA İLİŞKİN YÖNETMELİK UYARINCA DESTEKLENEN PROJELERDE UYGULANACAK FİKRİ HAKLAR ESASLARI</w:t>
            </w:r>
          </w:p>
        </w:tc>
      </w:tr>
      <w:tr w:rsidR="00A52483" w:rsidRPr="00A52483" w:rsidTr="00A52483">
        <w:trPr>
          <w:trHeight w:val="26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SAĞLIK BAKANLIĞI EK ÖDEME YÖNETMELİĞİ</w:t>
            </w:r>
          </w:p>
        </w:tc>
      </w:tr>
      <w:tr w:rsidR="00A52483" w:rsidRPr="00A52483" w:rsidTr="00A52483">
        <w:trPr>
          <w:trHeight w:val="26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SAĞLIK BAKANLIĞI HİZMET İÇİ EĞİTİM YÖNETMELİĞİ</w:t>
            </w:r>
          </w:p>
        </w:tc>
      </w:tr>
      <w:tr w:rsidR="00A52483" w:rsidRPr="00A52483" w:rsidTr="00A52483">
        <w:trPr>
          <w:trHeight w:val="26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SAĞLIK BAKANLIĞI PERSONEL KİMLİK KARTLARI YÖNERGESİ</w:t>
            </w:r>
          </w:p>
        </w:tc>
      </w:tr>
      <w:tr w:rsidR="00A52483" w:rsidRPr="00A52483" w:rsidTr="00A52483">
        <w:trPr>
          <w:trHeight w:val="254"/>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SAĞLIK BAKANLIĞI PERSONELİNE KARŞI İŞLENEN SUÇLAR NEDENİYLE YAPILACAK HUKUKİ YARDIMIN USUL VE ESASLARI HAKKINDA YÖNETMELİK</w:t>
            </w:r>
          </w:p>
        </w:tc>
      </w:tr>
      <w:tr w:rsidR="00A52483" w:rsidRPr="00A52483" w:rsidTr="00A52483">
        <w:trPr>
          <w:trHeight w:val="53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SAĞLIK KÜLTÜR VE SPOR DAİRE BAŞKANLIĞI ÜCRETSİZ YEMEK BURSU VE KISMİ ZAMANLI ÇALIŞMA YÖNERGESİ</w:t>
            </w:r>
          </w:p>
        </w:tc>
      </w:tr>
      <w:tr w:rsidR="00A52483" w:rsidRPr="00A52483" w:rsidTr="00A52483">
        <w:trPr>
          <w:trHeight w:val="26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SOSYAL TESİSLER İKTİSADİ İŞLETME YÖNERGESİ</w:t>
            </w:r>
          </w:p>
        </w:tc>
      </w:tr>
      <w:tr w:rsidR="00A52483" w:rsidRPr="00A52483" w:rsidTr="00A52483">
        <w:trPr>
          <w:trHeight w:val="26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SÖZLEŞMELİ PERSONEL ÇALIŞTIRILMASINA İLİŞKİN ESASLAR</w:t>
            </w:r>
          </w:p>
        </w:tc>
      </w:tr>
      <w:tr w:rsidR="00A52483" w:rsidRPr="00A52483" w:rsidTr="00A52483">
        <w:trPr>
          <w:trHeight w:val="53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SÜLEYMAN DEMİREL ÜNİVERSİTESİ DİŞ HEKİMLİĞİ UYGULAMA VE ARAŞTIRMA MERKEZİ YÖNETMELİĞİ</w:t>
            </w:r>
          </w:p>
        </w:tc>
      </w:tr>
      <w:tr w:rsidR="00A52483" w:rsidRPr="00A52483" w:rsidTr="00A52483">
        <w:trPr>
          <w:trHeight w:val="53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SÜLEYMAN DEMİREL ÜNİVERSİTESİ GÜZEL SANATLAR FAKÜLTESİ ÖZEL YETENEK SINAV YÖNERGESİ</w:t>
            </w:r>
          </w:p>
        </w:tc>
      </w:tr>
      <w:tr w:rsidR="00A52483" w:rsidRPr="00A52483" w:rsidTr="00A52483">
        <w:trPr>
          <w:trHeight w:val="53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SÜLEYMAN DEMİREL ÜNİVERSİTESİ ÖNLİSANS VE LİSANS EĞİTİM-ÖĞRETİM VE SINAV YÖNETMELİĞİ</w:t>
            </w:r>
          </w:p>
        </w:tc>
      </w:tr>
      <w:tr w:rsidR="00A52483" w:rsidRPr="00A52483" w:rsidTr="00A52483">
        <w:trPr>
          <w:trHeight w:val="53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SÜLEYMAN DEMİREL ÜNİVERSİTESİ SAĞLIK UYGULAMA VE ARAŞTIRMA MERKEZİ YÖNETMELİĞİ</w:t>
            </w:r>
          </w:p>
        </w:tc>
      </w:tr>
      <w:tr w:rsidR="00A52483" w:rsidRPr="00A52483" w:rsidTr="00A52483">
        <w:trPr>
          <w:trHeight w:val="53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SÜLEYMAN DEMİREL ÜNİVERSİTESİ SÜREKLİ EĞİTİM UYGULAMA VE ARAŞTIRMA MERKEZİ YÖNETMELİĞİ</w:t>
            </w:r>
          </w:p>
        </w:tc>
      </w:tr>
      <w:tr w:rsidR="00A52483" w:rsidRPr="00A52483" w:rsidTr="00A52483">
        <w:trPr>
          <w:trHeight w:val="53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SÜLEYMAN DEMİREL ÜNİVERSİTESİ YENİLİKÇİ TEKNOLOJİLER UYGULAMA VE ARAŞTIRMA MERKEZİ YÖNETMELİĞİ</w:t>
            </w:r>
          </w:p>
        </w:tc>
      </w:tr>
      <w:tr w:rsidR="00A52483" w:rsidRPr="00A52483" w:rsidTr="00A52483">
        <w:trPr>
          <w:trHeight w:val="26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TAŞINIR MAL YÖNETMELİĞİ</w:t>
            </w:r>
          </w:p>
        </w:tc>
      </w:tr>
      <w:tr w:rsidR="00A52483" w:rsidRPr="00A52483" w:rsidTr="00A52483">
        <w:trPr>
          <w:trHeight w:val="26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TERAPÖTİK AFEREZ MERKEZLERİ VE ÜNİTELERİ HAKKINDA YÖNETMELİK</w:t>
            </w:r>
          </w:p>
        </w:tc>
      </w:tr>
      <w:tr w:rsidR="00A52483" w:rsidRPr="00A52483" w:rsidTr="00A52483">
        <w:trPr>
          <w:trHeight w:val="26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TIBBİ SOSYAL HİZMET UYGULAMASI YÖNERGESİ</w:t>
            </w:r>
          </w:p>
        </w:tc>
      </w:tr>
      <w:tr w:rsidR="00A52483" w:rsidRPr="00A52483" w:rsidTr="00A52483">
        <w:trPr>
          <w:trHeight w:val="53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TÜRKİYE BİLİMSEL VE TEKNOLOJİK ARAŞTIRMA KURUMU AR-GE PROJELERİ İHALE YÖNETMELİĞİ</w:t>
            </w:r>
          </w:p>
        </w:tc>
      </w:tr>
      <w:tr w:rsidR="00A52483" w:rsidRPr="00A52483" w:rsidTr="00A52483">
        <w:trPr>
          <w:trHeight w:val="26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ÜNİVERSİTE HİZMET İÇİ EĞİTİM YÖNERGESİ</w:t>
            </w:r>
          </w:p>
        </w:tc>
      </w:tr>
      <w:tr w:rsidR="00A52483" w:rsidRPr="00A52483" w:rsidTr="00A52483">
        <w:trPr>
          <w:trHeight w:val="254"/>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ÜNİVERSİTELERDE AKADEMİK TEŞKİLÂT YÖNETMELİĞİ</w:t>
            </w:r>
          </w:p>
        </w:tc>
      </w:tr>
      <w:tr w:rsidR="00A52483" w:rsidRPr="00A52483" w:rsidTr="00A52483">
        <w:trPr>
          <w:trHeight w:val="26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YAPIM İŞLERİ İHALELERİ UYGULAMA YÖNETMELİĞİ</w:t>
            </w:r>
          </w:p>
        </w:tc>
      </w:tr>
      <w:tr w:rsidR="00A52483" w:rsidRPr="00A52483" w:rsidTr="00A52483">
        <w:trPr>
          <w:trHeight w:val="53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YATAKLI SAĞLIK TESİSLERİNDE ACİL SERVİS HİZMETLERİNİN UYGULAMA USUL VE ESASLARI HAKKINDA TEBLİĞ</w:t>
            </w:r>
          </w:p>
        </w:tc>
      </w:tr>
      <w:tr w:rsidR="00A52483" w:rsidRPr="00A52483" w:rsidTr="00A52483">
        <w:trPr>
          <w:trHeight w:val="26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YATAKLI TEDAVİ KURUMLARI İŞLETME YÖNETMELİĞİ</w:t>
            </w:r>
          </w:p>
        </w:tc>
      </w:tr>
      <w:tr w:rsidR="00A52483" w:rsidRPr="00A52483" w:rsidTr="00A52483">
        <w:trPr>
          <w:trHeight w:val="26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YATAKLI TEDAVİ KURUMLARI TIBBİ KAYIT VE ARŞİV HİZMETLERİ YÖNERGESİ</w:t>
            </w:r>
          </w:p>
        </w:tc>
      </w:tr>
      <w:tr w:rsidR="00A52483" w:rsidRPr="00A52483" w:rsidTr="00A52483">
        <w:trPr>
          <w:trHeight w:val="26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YURT DIŞINDAN GELEN ÖĞRENCİLERİN BAŞVURU VE KAYIT KABUL YÖNERGESİ</w:t>
            </w:r>
          </w:p>
        </w:tc>
      </w:tr>
      <w:tr w:rsidR="00A52483" w:rsidRPr="00A52483" w:rsidTr="00A52483">
        <w:trPr>
          <w:trHeight w:val="53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YURTİÇİNDE VE YURTDIŞINDA GÖREVLENDİRMELERDE UYULACAK ESASLARA İLİŞKİN YÖNETMELİK</w:t>
            </w:r>
          </w:p>
        </w:tc>
      </w:tr>
      <w:tr w:rsidR="00A52483" w:rsidRPr="00A52483" w:rsidTr="00A52483">
        <w:trPr>
          <w:trHeight w:val="26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proofErr w:type="gramStart"/>
            <w:r w:rsidRPr="00A52483">
              <w:rPr>
                <w:rFonts w:eastAsia="Calibri"/>
                <w:lang w:eastAsia="en-US"/>
              </w:rPr>
              <w:lastRenderedPageBreak/>
              <w:t>YÜKSEK ÖĞRENİM</w:t>
            </w:r>
            <w:proofErr w:type="gramEnd"/>
            <w:r w:rsidRPr="00A52483">
              <w:rPr>
                <w:rFonts w:eastAsia="Calibri"/>
                <w:lang w:eastAsia="en-US"/>
              </w:rPr>
              <w:t xml:space="preserve"> ÖĞRENCİLERİNE BURS KREDİ VERİLMESİNE İLİŞKİN KANUN</w:t>
            </w:r>
          </w:p>
        </w:tc>
      </w:tr>
      <w:tr w:rsidR="00A52483" w:rsidRPr="00A52483" w:rsidTr="00A52483">
        <w:trPr>
          <w:trHeight w:val="26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YÜKSEKÖĞRETİM KALİTE GÜVENCESİ YÖNETMELİĞİ</w:t>
            </w:r>
          </w:p>
        </w:tc>
      </w:tr>
      <w:tr w:rsidR="00A52483" w:rsidRPr="00A52483" w:rsidTr="00A52483">
        <w:trPr>
          <w:trHeight w:val="26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YÜKSEKÖĞRETİM KALİTE KURULU YÖNETMELİĞİ</w:t>
            </w:r>
          </w:p>
        </w:tc>
      </w:tr>
      <w:tr w:rsidR="00A52483" w:rsidRPr="00A52483" w:rsidTr="00A52483">
        <w:trPr>
          <w:trHeight w:val="53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YÜKSEKÖĞRETİM KURUMLARI BİLİMSEL ARAŞTIRMA PROJELERİ HAKKINDA YÖNETMELİK</w:t>
            </w:r>
          </w:p>
        </w:tc>
      </w:tr>
      <w:tr w:rsidR="00A52483" w:rsidRPr="00A52483" w:rsidTr="00A52483">
        <w:trPr>
          <w:trHeight w:val="53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YÜKSEKÖĞRETİM KURUMLARI KISMİ ZAMANLI ÖĞRENCİ ÇALIŞTIRMA USUL VE ESASLAR</w:t>
            </w:r>
          </w:p>
        </w:tc>
      </w:tr>
      <w:tr w:rsidR="00A52483" w:rsidRPr="00A52483" w:rsidTr="00A52483">
        <w:trPr>
          <w:trHeight w:val="53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YÜKSEKÖĞRETİM KURUMLARI, MEDİKO-SOSYAL SAĞLIK, KÜLTÜR VE SPOR İŞLERİ DAİRESİ UYGULAMA YÖNETMELİĞİ</w:t>
            </w:r>
          </w:p>
        </w:tc>
      </w:tr>
      <w:tr w:rsidR="00A52483" w:rsidRPr="00A52483" w:rsidTr="00A52483">
        <w:trPr>
          <w:trHeight w:val="539"/>
          <w:jc w:val="center"/>
        </w:trPr>
        <w:tc>
          <w:tcPr>
            <w:tcW w:w="9800" w:type="dxa"/>
          </w:tcPr>
          <w:p w:rsidR="00A52483" w:rsidRPr="00A52483" w:rsidRDefault="00A52483" w:rsidP="00A52483">
            <w:pPr>
              <w:widowControl w:val="0"/>
              <w:spacing w:after="100" w:afterAutospacing="1" w:line="259" w:lineRule="auto"/>
              <w:rPr>
                <w:rFonts w:eastAsia="Calibri"/>
                <w:bCs/>
                <w:highlight w:val="red"/>
                <w:lang w:val="en-US" w:eastAsia="en-US"/>
              </w:rPr>
            </w:pPr>
            <w:r w:rsidRPr="00A52483">
              <w:rPr>
                <w:rFonts w:eastAsia="Calibri"/>
                <w:lang w:eastAsia="en-US"/>
              </w:rPr>
              <w:t>YÜKSEKÖĞRETİM ÜST KURULUŞLARI İLE YÜKSEKÖĞRETİM KURUMLARI PERSONELİ GÖREVDE YÜKSELME VE UNVAN DEĞİŞİKLİĞİ YÖNETMELİĞİ</w:t>
            </w:r>
          </w:p>
        </w:tc>
      </w:tr>
    </w:tbl>
    <w:p w:rsidR="00A52483" w:rsidRDefault="00A52483" w:rsidP="00A52483">
      <w:pPr>
        <w:jc w:val="both"/>
        <w:rPr>
          <w:b/>
        </w:rPr>
      </w:pPr>
    </w:p>
    <w:p w:rsidR="00A52483" w:rsidRDefault="00A52483" w:rsidP="00A52483">
      <w:pPr>
        <w:jc w:val="both"/>
        <w:rPr>
          <w:b/>
        </w:rPr>
      </w:pPr>
    </w:p>
    <w:p w:rsidR="00A52483" w:rsidRDefault="00A52483" w:rsidP="00A52483">
      <w:pPr>
        <w:jc w:val="both"/>
        <w:rPr>
          <w:b/>
        </w:rPr>
      </w:pPr>
      <w:r w:rsidRPr="00A52483">
        <w:rPr>
          <w:b/>
        </w:rPr>
        <w:t>TABLO 2: Saklama Ortamları</w:t>
      </w:r>
    </w:p>
    <w:p w:rsidR="00A52483" w:rsidRDefault="00A52483" w:rsidP="00A52483">
      <w:pPr>
        <w:jc w:val="both"/>
        <w:rPr>
          <w:b/>
        </w:rPr>
      </w:pPr>
    </w:p>
    <w:tbl>
      <w:tblPr>
        <w:tblStyle w:val="TabloKlavuzu2"/>
        <w:tblW w:w="9782" w:type="dxa"/>
        <w:jc w:val="center"/>
        <w:tblLook w:val="04A0" w:firstRow="1" w:lastRow="0" w:firstColumn="1" w:lastColumn="0" w:noHBand="0" w:noVBand="1"/>
      </w:tblPr>
      <w:tblGrid>
        <w:gridCol w:w="4891"/>
        <w:gridCol w:w="4891"/>
      </w:tblGrid>
      <w:tr w:rsidR="00A52483" w:rsidRPr="00A52483" w:rsidTr="00A52483">
        <w:trPr>
          <w:trHeight w:val="690"/>
          <w:jc w:val="center"/>
        </w:trPr>
        <w:tc>
          <w:tcPr>
            <w:tcW w:w="4891" w:type="dxa"/>
            <w:shd w:val="clear" w:color="auto" w:fill="E7E6E6"/>
          </w:tcPr>
          <w:p w:rsidR="00A52483" w:rsidRPr="00A52483" w:rsidRDefault="00A52483" w:rsidP="00A52483">
            <w:pPr>
              <w:spacing w:line="312" w:lineRule="auto"/>
              <w:jc w:val="center"/>
              <w:rPr>
                <w:b/>
                <w:bCs/>
              </w:rPr>
            </w:pPr>
            <w:r w:rsidRPr="00A52483">
              <w:rPr>
                <w:b/>
                <w:bCs/>
              </w:rPr>
              <w:t>ELEKTRONİK ORTAMLAR</w:t>
            </w:r>
          </w:p>
        </w:tc>
        <w:tc>
          <w:tcPr>
            <w:tcW w:w="4891" w:type="dxa"/>
            <w:shd w:val="clear" w:color="auto" w:fill="E7E6E6"/>
          </w:tcPr>
          <w:p w:rsidR="00A52483" w:rsidRPr="00A52483" w:rsidRDefault="00A52483" w:rsidP="00A52483">
            <w:pPr>
              <w:spacing w:line="312" w:lineRule="auto"/>
              <w:jc w:val="center"/>
              <w:rPr>
                <w:b/>
                <w:bCs/>
              </w:rPr>
            </w:pPr>
            <w:r w:rsidRPr="00A52483">
              <w:rPr>
                <w:b/>
                <w:bCs/>
              </w:rPr>
              <w:t>ELEKTRONİK OLMAYAN ORTAMLAR</w:t>
            </w:r>
          </w:p>
        </w:tc>
      </w:tr>
      <w:tr w:rsidR="00A52483" w:rsidRPr="00A52483" w:rsidTr="00A52483">
        <w:trPr>
          <w:trHeight w:val="3555"/>
          <w:jc w:val="center"/>
        </w:trPr>
        <w:tc>
          <w:tcPr>
            <w:tcW w:w="4891" w:type="dxa"/>
          </w:tcPr>
          <w:p w:rsidR="00A52483" w:rsidRPr="00A52483" w:rsidRDefault="00A52483" w:rsidP="00A52483">
            <w:pPr>
              <w:numPr>
                <w:ilvl w:val="0"/>
                <w:numId w:val="23"/>
              </w:numPr>
              <w:shd w:val="clear" w:color="auto" w:fill="FFFFFF"/>
              <w:spacing w:line="312" w:lineRule="auto"/>
              <w:contextualSpacing/>
              <w:rPr>
                <w:rFonts w:eastAsia="Calibri"/>
                <w:lang w:eastAsia="en-US"/>
              </w:rPr>
            </w:pPr>
            <w:r w:rsidRPr="00A52483">
              <w:rPr>
                <w:rFonts w:eastAsia="Calibri"/>
                <w:lang w:eastAsia="en-US"/>
              </w:rPr>
              <w:t>Sunucular</w:t>
            </w:r>
          </w:p>
          <w:p w:rsidR="00A52483" w:rsidRPr="00A52483" w:rsidRDefault="00A52483" w:rsidP="00A52483">
            <w:pPr>
              <w:numPr>
                <w:ilvl w:val="0"/>
                <w:numId w:val="23"/>
              </w:numPr>
              <w:shd w:val="clear" w:color="auto" w:fill="FFFFFF"/>
              <w:spacing w:line="312" w:lineRule="auto"/>
              <w:contextualSpacing/>
              <w:rPr>
                <w:rFonts w:eastAsia="Calibri"/>
                <w:lang w:eastAsia="en-US"/>
              </w:rPr>
            </w:pPr>
            <w:r w:rsidRPr="00A52483">
              <w:rPr>
                <w:rFonts w:eastAsia="Calibri"/>
                <w:lang w:eastAsia="en-US"/>
              </w:rPr>
              <w:t>Yazılımlar (Ofis Yazılımları vb.)</w:t>
            </w:r>
          </w:p>
          <w:p w:rsidR="00A52483" w:rsidRPr="00A52483" w:rsidRDefault="00A52483" w:rsidP="00A52483">
            <w:pPr>
              <w:numPr>
                <w:ilvl w:val="0"/>
                <w:numId w:val="23"/>
              </w:numPr>
              <w:shd w:val="clear" w:color="auto" w:fill="FFFFFF"/>
              <w:spacing w:line="312" w:lineRule="auto"/>
              <w:contextualSpacing/>
              <w:rPr>
                <w:rFonts w:eastAsia="Calibri"/>
                <w:lang w:eastAsia="en-US"/>
              </w:rPr>
            </w:pPr>
            <w:r w:rsidRPr="00A52483">
              <w:rPr>
                <w:rFonts w:eastAsia="Calibri"/>
                <w:lang w:eastAsia="en-US"/>
              </w:rPr>
              <w:t>Bilgi Güvenliği Donanım ve Yazılımları</w:t>
            </w:r>
          </w:p>
          <w:p w:rsidR="00A52483" w:rsidRPr="00A52483" w:rsidRDefault="00A52483" w:rsidP="00A52483">
            <w:pPr>
              <w:numPr>
                <w:ilvl w:val="0"/>
                <w:numId w:val="23"/>
              </w:numPr>
              <w:shd w:val="clear" w:color="auto" w:fill="FFFFFF"/>
              <w:spacing w:line="312" w:lineRule="auto"/>
              <w:contextualSpacing/>
              <w:rPr>
                <w:rFonts w:eastAsia="Calibri"/>
                <w:lang w:eastAsia="en-US"/>
              </w:rPr>
            </w:pPr>
            <w:r w:rsidRPr="00A52483">
              <w:rPr>
                <w:rFonts w:eastAsia="Calibri"/>
                <w:lang w:eastAsia="en-US"/>
              </w:rPr>
              <w:t xml:space="preserve">Kişisel Bilgisayarlar </w:t>
            </w:r>
          </w:p>
          <w:p w:rsidR="00A52483" w:rsidRPr="00A52483" w:rsidRDefault="00A52483" w:rsidP="00A52483">
            <w:pPr>
              <w:numPr>
                <w:ilvl w:val="0"/>
                <w:numId w:val="23"/>
              </w:numPr>
              <w:shd w:val="clear" w:color="auto" w:fill="FFFFFF"/>
              <w:spacing w:line="312" w:lineRule="auto"/>
              <w:contextualSpacing/>
              <w:rPr>
                <w:rFonts w:eastAsia="Calibri"/>
                <w:lang w:eastAsia="en-US"/>
              </w:rPr>
            </w:pPr>
            <w:r w:rsidRPr="00A52483">
              <w:rPr>
                <w:rFonts w:eastAsia="Calibri"/>
                <w:lang w:eastAsia="en-US"/>
              </w:rPr>
              <w:t xml:space="preserve">Mobil Cihazlar </w:t>
            </w:r>
          </w:p>
          <w:p w:rsidR="00A52483" w:rsidRPr="00A52483" w:rsidRDefault="00A52483" w:rsidP="00A52483">
            <w:pPr>
              <w:numPr>
                <w:ilvl w:val="0"/>
                <w:numId w:val="23"/>
              </w:numPr>
              <w:shd w:val="clear" w:color="auto" w:fill="FFFFFF"/>
              <w:spacing w:line="312" w:lineRule="auto"/>
              <w:contextualSpacing/>
              <w:rPr>
                <w:rFonts w:eastAsia="Calibri"/>
                <w:lang w:eastAsia="en-US"/>
              </w:rPr>
            </w:pPr>
            <w:r w:rsidRPr="00A52483">
              <w:rPr>
                <w:rFonts w:eastAsia="Calibri"/>
                <w:lang w:eastAsia="en-US"/>
              </w:rPr>
              <w:t>Optik Diskler (CD, DVD vb.)</w:t>
            </w:r>
          </w:p>
          <w:p w:rsidR="00A52483" w:rsidRPr="00A52483" w:rsidRDefault="00A52483" w:rsidP="00A52483">
            <w:pPr>
              <w:numPr>
                <w:ilvl w:val="0"/>
                <w:numId w:val="23"/>
              </w:numPr>
              <w:shd w:val="clear" w:color="auto" w:fill="FFFFFF"/>
              <w:spacing w:line="312" w:lineRule="auto"/>
              <w:contextualSpacing/>
              <w:rPr>
                <w:rFonts w:eastAsia="Calibri"/>
                <w:lang w:eastAsia="en-US"/>
              </w:rPr>
            </w:pPr>
            <w:r w:rsidRPr="00A52483">
              <w:rPr>
                <w:rFonts w:eastAsia="Calibri"/>
                <w:lang w:eastAsia="en-US"/>
              </w:rPr>
              <w:t>Çıkartılabilir Bellekler (USB, Hafıza Kart vb.)</w:t>
            </w:r>
          </w:p>
          <w:p w:rsidR="00A52483" w:rsidRPr="00A52483" w:rsidRDefault="00A52483" w:rsidP="00A52483">
            <w:pPr>
              <w:numPr>
                <w:ilvl w:val="0"/>
                <w:numId w:val="23"/>
              </w:numPr>
              <w:shd w:val="clear" w:color="auto" w:fill="FFFFFF"/>
              <w:spacing w:line="312" w:lineRule="auto"/>
              <w:contextualSpacing/>
              <w:rPr>
                <w:rFonts w:eastAsia="Calibri"/>
                <w:b/>
                <w:bCs/>
                <w:lang w:eastAsia="en-US"/>
              </w:rPr>
            </w:pPr>
            <w:r w:rsidRPr="00A52483">
              <w:rPr>
                <w:rFonts w:eastAsia="Calibri"/>
                <w:lang w:eastAsia="en-US"/>
              </w:rPr>
              <w:t>Yazıcı, Tarayıcı, Fotokopi Makinesi</w:t>
            </w:r>
          </w:p>
        </w:tc>
        <w:tc>
          <w:tcPr>
            <w:tcW w:w="4891" w:type="dxa"/>
          </w:tcPr>
          <w:p w:rsidR="00A52483" w:rsidRPr="00A52483" w:rsidRDefault="00A52483" w:rsidP="00A52483">
            <w:pPr>
              <w:numPr>
                <w:ilvl w:val="0"/>
                <w:numId w:val="23"/>
              </w:numPr>
              <w:shd w:val="clear" w:color="auto" w:fill="FFFFFF"/>
              <w:spacing w:line="312" w:lineRule="auto"/>
              <w:contextualSpacing/>
              <w:rPr>
                <w:rFonts w:eastAsia="Calibri"/>
                <w:lang w:eastAsia="en-US"/>
              </w:rPr>
            </w:pPr>
            <w:r w:rsidRPr="00A52483">
              <w:rPr>
                <w:rFonts w:eastAsia="Calibri"/>
                <w:lang w:eastAsia="en-US"/>
              </w:rPr>
              <w:t>Kâğıt</w:t>
            </w:r>
          </w:p>
          <w:p w:rsidR="00A52483" w:rsidRPr="00A52483" w:rsidRDefault="00A52483" w:rsidP="00A52483">
            <w:pPr>
              <w:numPr>
                <w:ilvl w:val="0"/>
                <w:numId w:val="23"/>
              </w:numPr>
              <w:shd w:val="clear" w:color="auto" w:fill="FFFFFF"/>
              <w:spacing w:line="312" w:lineRule="auto"/>
              <w:contextualSpacing/>
              <w:rPr>
                <w:rFonts w:eastAsia="Calibri"/>
                <w:lang w:eastAsia="en-US"/>
              </w:rPr>
            </w:pPr>
            <w:r w:rsidRPr="00A52483">
              <w:rPr>
                <w:rFonts w:eastAsia="Calibri"/>
                <w:lang w:eastAsia="en-US"/>
              </w:rPr>
              <w:t xml:space="preserve">Manuel Veri Kayıt Sistemleri </w:t>
            </w:r>
          </w:p>
          <w:p w:rsidR="00A52483" w:rsidRPr="00A52483" w:rsidRDefault="00A52483" w:rsidP="00A52483">
            <w:pPr>
              <w:numPr>
                <w:ilvl w:val="0"/>
                <w:numId w:val="23"/>
              </w:numPr>
              <w:shd w:val="clear" w:color="auto" w:fill="FFFFFF"/>
              <w:spacing w:line="312" w:lineRule="auto"/>
              <w:contextualSpacing/>
              <w:rPr>
                <w:rFonts w:eastAsia="Calibri"/>
                <w:b/>
                <w:bCs/>
                <w:lang w:eastAsia="en-US"/>
              </w:rPr>
            </w:pPr>
            <w:r w:rsidRPr="00A52483">
              <w:rPr>
                <w:rFonts w:eastAsia="Calibri"/>
                <w:lang w:eastAsia="en-US"/>
              </w:rPr>
              <w:t>Yazılı, Basılı, Görsel Ortamlar</w:t>
            </w:r>
          </w:p>
        </w:tc>
      </w:tr>
    </w:tbl>
    <w:p w:rsidR="00A52483" w:rsidRDefault="00A52483" w:rsidP="00A52483">
      <w:pPr>
        <w:jc w:val="both"/>
        <w:rPr>
          <w:b/>
        </w:rPr>
      </w:pPr>
    </w:p>
    <w:p w:rsidR="00A52483" w:rsidRDefault="00A52483" w:rsidP="00A52483">
      <w:pPr>
        <w:jc w:val="both"/>
        <w:rPr>
          <w:b/>
        </w:rPr>
      </w:pPr>
    </w:p>
    <w:p w:rsidR="00A52483" w:rsidRDefault="00A52483" w:rsidP="00A52483">
      <w:pPr>
        <w:jc w:val="both"/>
        <w:rPr>
          <w:b/>
        </w:rPr>
      </w:pPr>
      <w:r w:rsidRPr="00A52483">
        <w:rPr>
          <w:b/>
        </w:rPr>
        <w:t>TABLO 3: Saklama Amaçları</w:t>
      </w:r>
    </w:p>
    <w:p w:rsidR="00A52483" w:rsidRDefault="00A52483" w:rsidP="00A52483">
      <w:pPr>
        <w:jc w:val="both"/>
        <w:rPr>
          <w:b/>
        </w:rPr>
      </w:pPr>
    </w:p>
    <w:tbl>
      <w:tblPr>
        <w:tblStyle w:val="TabloKlavuzu3"/>
        <w:tblW w:w="9776" w:type="dxa"/>
        <w:jc w:val="center"/>
        <w:tblLook w:val="04A0" w:firstRow="1" w:lastRow="0" w:firstColumn="1" w:lastColumn="0" w:noHBand="0" w:noVBand="1"/>
      </w:tblPr>
      <w:tblGrid>
        <w:gridCol w:w="9776"/>
      </w:tblGrid>
      <w:tr w:rsidR="00A52483" w:rsidRPr="00A52483" w:rsidTr="00A52483">
        <w:trPr>
          <w:jc w:val="center"/>
        </w:trPr>
        <w:tc>
          <w:tcPr>
            <w:tcW w:w="9776" w:type="dxa"/>
            <w:shd w:val="clear" w:color="auto" w:fill="D9D9D9"/>
          </w:tcPr>
          <w:p w:rsidR="00A52483" w:rsidRPr="00A52483" w:rsidRDefault="00A52483" w:rsidP="00A52483">
            <w:pPr>
              <w:widowControl w:val="0"/>
              <w:spacing w:after="100" w:afterAutospacing="1"/>
              <w:rPr>
                <w:rFonts w:eastAsia="Calibri"/>
                <w:b/>
                <w:highlight w:val="red"/>
                <w:lang w:eastAsia="en-US"/>
              </w:rPr>
            </w:pPr>
            <w:r w:rsidRPr="00A52483">
              <w:rPr>
                <w:rFonts w:eastAsia="Calibri"/>
                <w:b/>
                <w:lang w:eastAsia="en-US"/>
              </w:rPr>
              <w:t>AMAÇLAR</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ACİL DURUM YÖNETİMİ SÜREÇLERİNİN YÜRÜTÜLMESİ</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BİLGİ GÜVENLİĞİ SÜREÇLERİNİN YÜRÜTÜLMESİ</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ÇALIŞAN ADAYI / STAJYER / ÖĞRENCİ SEÇME VE YERLEŞTİRME SÜREÇLERİNİN YÜRÜTÜLMESİ</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ÇALIŞAN MEMNUNİYETİ VE BAĞLILIĞI SÜREÇLERİNİN YÜRÜTÜLMESİ</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ÇALIŞANLAR İÇİN İŞ AKDİ VE MEVZUATTAN KAYNAKLI YÜKÜMLÜLÜKLERİN YERİNE GETİRİLMESİ</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ÇALIŞANLAR İÇİN YAN HAKLAR VE MENFAATLERİ SÜREÇLERİNİN YÜRÜTÜLMESİ</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DENETİM / ETİK FAALİYETLERİNİN YÜRÜTÜLMESİ</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DİĞER- ACİL SERVİS SÜREÇLERİNİN YÜRÜTÜLMESİ</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DİĞER- AMELİYATHANE SÜREÇLERİNİN YÜRÜTÜLMESİ</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lastRenderedPageBreak/>
              <w:t>DİĞER- ARABULUCULUK FAALİYETLERİNİN YÜRÜTÜLMESİ</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DİĞER- ASKIDA YEMEK SÜREÇLERİNİN YÜRÜTÜLMESİ AMACIYLA</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DİĞER- BİLİMSEL ARAŞTIRMA PROJE SÜREÇLERİNİN YÜRÜTÜLMESİ VE YÖNETİLMESİ</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DİĞER- BULUT SİSTEMLERİ SÜREÇLERİNİN YÜRÜTÜLMESİ</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DİĞER- CENAZE SÜREÇLERİNİN YÜRÜTÜLMESİ</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DİĞER- ÇALIŞMA TAKVİMİ SÜREÇLERİNİN YÜRÜTÜLMESİ AMACIYLA</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DİĞER- DERS MUAFİYETİ SÜREÇLERİNİN YÜRÜTÜLMESİ VE YÖNETİLMESİ</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DİĞER- DİSİPLİN İŞLEMLERİ SÜREÇLERİNİN YÜRÜTÜLMESİ</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DİĞER- DOĞRUDAN TEMİN SÜREÇLERİNİN YÜRÜTÜLMESİ</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DİĞER- E-POSTA SÜREÇLERİNİN YÜRÜTÜLMESİ</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DİĞER- E İMZA SÜREÇLERİNİN YÜRÜTÜLMESİ</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DİĞER- ERASMUS YÜKSEKÖĞRETİM ÖĞRENCİ VE PERSONEL HAREKETLİLİĞİ PROJESİ SÜREÇLERİNİN YÜRÜTÜLMESİ VE YÖNETİLMESİ</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DİĞER- ERİŞİM DENETİMİ VE YETKİLENDİRME SÜREÇLERİNİN YÜRÜTÜLMESİ</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DİĞER- HASTA KAYIT KABUL SÜREÇLERİNİN YÜRÜTÜLMESİ</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DİĞER- HASTA TEDAVİ SÜRECİNİN YAPILABİLMESİ AMACIYLA</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DİĞER- HASTA TEDAVİ SÜREÇLERİNİN YÜRÜTÜLEBİLMESİ AMACIYLA</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DİĞER- HASTANE RANDEVU SÜREÇLERİNİN YÜRÜTÜLMESİ AMACIYLA</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DİĞER- HAVUZ HİZMETİ SÜREÇLERİNİN YÜRÜTÜLMESİ VE YÖNETİLMESİ</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DİĞER- İCRA TAKİBİNE İLİŞKİN İŞLERİN TAKİBİ VE YÜRÜTÜLMESİ</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DİĞER- İÇ KONTROL SÜREÇLERİNİN YÜRÜTÜLMESİ AMACIYLA</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DİĞER- İHALE SÜREÇLERİNİN YÖNETİLMESİ VE YÜRÜLMESİ</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DİĞER- İHALE SÜREÇLERİNİN YÜRÜTÜLMESİ AMACIYLA</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DİĞER- IP YÖNETİM SÜREÇLERİNİN YÜRÜTÜLMESİ</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DİĞER- İSG SÜREÇLERİNİN YÜRÜTÜLEBİLMESİ AMACIYLA</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DİĞER- İSTATİSTİK DANIŞMANLIK / ANALİZ SÜREÇLERİNİN YÜRÜTÜLMESİ VE YÖNETİLMESİ</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DİĞER- İŞ KAZASI SÜREÇLERİNİN YÜRÜTÜLEBİLMESİ AMACIYLA</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DİĞER- KİTAP BAĞIŞ SÜREÇLERİNİN YÜRÜTÜLMESİ</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DİĞER- KONFERANS SALONU / STAND KİRALAMA SÜREÇLERİNİN YÜRÜTÜLMESİ VE YÖNETİLMESİ</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DİĞER- KÜLTÜREL MİRASIN TESPİTİ VE YAYINLANMASI AMACIYLA</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DİĞER- KÜTÜPHANE HİZMETLERİNİN SÜRDÜRÜLEBİLMESİ AMACIYLA</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DİĞER- MAAŞ ÖDEME İŞLEMLERİNİN GERÇEKLEŞTİRİLEBİLMESİ AMACIYLA</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DİĞER- ÖĞRENCİ TOPLULUĞU SÜREÇLERİNİN YÜRÜTÜLMESİ VE YÖNETİLMESİ</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DİĞER- ÖZEL YETENEK SINAVI SÜREÇLERİNİN YÜRÜTÜLMESİ VE YÖNETİLMESİ</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DİĞER- PERSONEL DEVAM KONTROL SÜREÇLERİNİN YÜRÜTÜLMESİ</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DİĞER- PSİKOLOJİK DANIŞMA VE REHBERLİK SÜRECİ YÜRÜTÜLMESİ VE YÖNETİLMESİ</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DİĞER- RAPORLAMA SÜREÇLERİNİN YÜRÜTÜLMESİ</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DİĞER- SAĞLIK HİZMETİ SÜREÇLERİNİN YÜRÜTÜLMESİ VE YÖNETİLMESİ</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DİĞER- SAĞLIK HİZMETLERİNİN YAPILABİLMESİ AMACIYLA</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DİĞER- TANI TEDAVİ SÜRECİNDE KULLANILMASI AMACIYLA</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DİĞER- TAŞINIR İSTEM SÜREÇLERİNİN YÜRÜTÜLMESİ</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DİĞER- TEKNİK DESTEK SÜREÇLERİNİN YÜRÜTÜLMESİ AMACIYLA</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lastRenderedPageBreak/>
              <w:t>DİĞER- TÖMER SEVİYE BELİRLEME SÜREÇLERİNİN YÜRÜTÜLMESİ</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DİĞER- UZAKTAN EĞİTİM FAALİYETLERİNİN YÜRÜTÜLMESİ</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DİĞER- ÜNİVERSİTEMİZE BAĞLI MERKEZ VE BİRİMLERİN FAALİYETLERİNİN SOSYAL MEDYA HESAPLARINDA (</w:t>
            </w:r>
            <w:proofErr w:type="gramStart"/>
            <w:r w:rsidRPr="00A52483">
              <w:rPr>
                <w:rFonts w:eastAsia="Calibri"/>
                <w:bCs/>
                <w:lang w:eastAsia="en-US"/>
              </w:rPr>
              <w:t>YOUTUBE,FACEBOOK</w:t>
            </w:r>
            <w:proofErr w:type="gramEnd"/>
            <w:r w:rsidRPr="00A52483">
              <w:rPr>
                <w:rFonts w:eastAsia="Calibri"/>
                <w:bCs/>
                <w:lang w:eastAsia="en-US"/>
              </w:rPr>
              <w:t>,TWITTER,INSTAGRAM VB.) TANITILMASI</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DİĞER- YAZI İŞLERİ SÜREÇLERİNİN YÜRÜTÜLMESİ</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DİĞER-ADLİ/İDARİ OLAY TUTANAK SÜREÇLERİNİN YÜRÜTÜLMESİ</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DİĞER-AFET GÖNÜLLÜLÜK SÜREÇLERİNİN YÜRÜTÜLMESİ AMACIYLA</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DİĞER-ANTİVİRÜS SÜREÇLERİNİN YÜRÜTÜLMESİ AMACIYLA</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DİĞER-BURS SÜREÇLERİNİN YÜRÜTÜLMESİ VE YÖNETİLMESİ</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DİĞER-ÇALIŞAN ÖDEMELERİ YAPILMASI AMACIYLA</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DİĞER-İHALE / DOĞRUDAN TEMİN SÜREÇLERİNİN YÖNETİLMESİ VE YÜRÜTÜLMESİ</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DİĞER-KALİTE SÜREÇLERİNİ YÜRÜTÜLMESİ AMACIYLA</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DİĞER-KAYIP EŞYA SÜREÇLERİNİN YÜRÜTÜLESİ</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DİĞER-KISMİ ZAMANLI ÖĞRENCİ ÇALIŞMA SÜREÇLERİNİN YÜRÜTÜLMESİ</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DİĞER-KULLANICI TANIMLAMA SÜREÇLERİNİN YÜRÜTÜLMESİ</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DİĞER-SAĞLIK HİZMETİ FAALİYETLERİNİN YÜRÜTÜLMESİ</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DİĞER-SDUNET SÜREÇLERİNİN YÜRÜTÜLMESİ AMACIYLA</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DİĞER-SEÇİM SÜREÇLERİNİN YÜRÜTÜLMESİ</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DİĞER-YEMEKHANE YAZILIMI SÜREÇLERİNİN YÜRÜTÜLMESİ AMACIYLA</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EĞİTİM FAALİYETLERİNİN YÜRÜTÜLMESİ</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ERİŞİM YETKİLERİNİN YÜRÜTÜLMESİ</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FAALİYETLERİN MEVZUATA UYGUN YÜRÜTÜLMESİ</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FİNANS VE MUHASEBE İŞLERİNİN YÜRÜTÜLMESİ</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 xml:space="preserve">FİZİKSEL </w:t>
            </w:r>
            <w:proofErr w:type="gramStart"/>
            <w:r w:rsidRPr="00A52483">
              <w:rPr>
                <w:rFonts w:eastAsia="Calibri"/>
                <w:bCs/>
                <w:lang w:eastAsia="en-US"/>
              </w:rPr>
              <w:t>MEKAN</w:t>
            </w:r>
            <w:proofErr w:type="gramEnd"/>
            <w:r w:rsidRPr="00A52483">
              <w:rPr>
                <w:rFonts w:eastAsia="Calibri"/>
                <w:bCs/>
                <w:lang w:eastAsia="en-US"/>
              </w:rPr>
              <w:t xml:space="preserve"> GÜVENLİĞİNİN TEMİNİ</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GÖREVLENDİRME SÜREÇLERİNİN YÜRÜTÜLMESİ</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HUKUK İŞLERİNİN TAKİBİ VE YÜRÜTÜLMESİ</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İÇ DENETİM/ SORUŞTURMA / İSTİHBARAT FAALİYETLERİNİN YÜRÜTÜLMESİ</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İLETİŞİM FAALİYETLERİNİN YÜRÜTÜLMESİ</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İNSAN KAYNAKLARI SÜREÇLERİNİN PLANLANMASI</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İŞ FAALİYETLERİNİN YÜRÜTÜLMESİ / DENETİMİ</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İŞ SAĞLIĞI / GÜVENLİĞİ FAALİYETLERİNİN YÜRÜTÜLMESİ</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İŞ SÜREÇLERİNİN İYİLEŞTİRİLMESİNE YÖNELİK ÖNERİLERİN ALINMASI VE DEĞERLENDİRİLMESİ</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KULÜP SÜREÇLERİNİN YÜRÜTÜLMESİ AMACIYLA</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MAL / HİZMET SATIN ALIM SÜREÇLERİNİN YÜRÜTÜLMESİ</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ORGANİZASYON VE ETKİNLİK YÖNETİMİ</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SOSYAL HİZMET FAALİYETLERİNİN YÜRÜTÜLMESİ</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SÖZLEŞME SÜREÇLERİNİN YÜRÜTÜLMESİ</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STRATEJİK PLANLAMA FAALİYETLERİNİN YÜRÜTÜLMESİ</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 xml:space="preserve">TALEP / </w:t>
            </w:r>
            <w:proofErr w:type="gramStart"/>
            <w:r w:rsidRPr="00A52483">
              <w:rPr>
                <w:rFonts w:eastAsia="Calibri"/>
                <w:bCs/>
                <w:lang w:eastAsia="en-US"/>
              </w:rPr>
              <w:t>ŞİKAYETLERİN</w:t>
            </w:r>
            <w:proofErr w:type="gramEnd"/>
            <w:r w:rsidRPr="00A52483">
              <w:rPr>
                <w:rFonts w:eastAsia="Calibri"/>
                <w:bCs/>
                <w:lang w:eastAsia="en-US"/>
              </w:rPr>
              <w:t xml:space="preserve"> TAKİBİ</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TAŞINIR MAL VE KAYNAKLARIN GÜVENLİĞİNİN TEMİNİ</w:t>
            </w:r>
          </w:p>
        </w:tc>
      </w:tr>
      <w:tr w:rsidR="00A52483" w:rsidRPr="00A52483" w:rsidTr="00A52483">
        <w:trPr>
          <w:jc w:val="center"/>
        </w:trPr>
        <w:tc>
          <w:tcPr>
            <w:tcW w:w="9776"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YETKİLİ KİŞİ, KURUM VE KURULUŞLARA BİLGİ VERİLMESİ</w:t>
            </w:r>
          </w:p>
        </w:tc>
      </w:tr>
    </w:tbl>
    <w:p w:rsidR="00A52483" w:rsidRDefault="00A52483" w:rsidP="00A52483">
      <w:pPr>
        <w:jc w:val="both"/>
        <w:rPr>
          <w:b/>
        </w:rPr>
      </w:pPr>
    </w:p>
    <w:p w:rsidR="00A52483" w:rsidRDefault="00A52483" w:rsidP="00A52483">
      <w:pPr>
        <w:jc w:val="both"/>
        <w:rPr>
          <w:b/>
        </w:rPr>
      </w:pPr>
    </w:p>
    <w:p w:rsidR="00A52483" w:rsidRDefault="00A52483" w:rsidP="00A52483">
      <w:pPr>
        <w:jc w:val="both"/>
        <w:rPr>
          <w:b/>
        </w:rPr>
      </w:pPr>
    </w:p>
    <w:p w:rsidR="00A52483" w:rsidRDefault="00A52483" w:rsidP="00A52483">
      <w:pPr>
        <w:jc w:val="both"/>
        <w:rPr>
          <w:b/>
        </w:rPr>
      </w:pPr>
    </w:p>
    <w:p w:rsidR="00A52483" w:rsidRDefault="00A52483" w:rsidP="00A52483">
      <w:pPr>
        <w:jc w:val="both"/>
        <w:rPr>
          <w:b/>
        </w:rPr>
      </w:pPr>
      <w:r w:rsidRPr="00A52483">
        <w:rPr>
          <w:b/>
        </w:rPr>
        <w:t>TABLO 4: Saklama Süreleri</w:t>
      </w:r>
    </w:p>
    <w:p w:rsidR="00A52483" w:rsidRDefault="00A52483" w:rsidP="00A52483">
      <w:pPr>
        <w:jc w:val="both"/>
        <w:rPr>
          <w:b/>
        </w:rPr>
      </w:pPr>
    </w:p>
    <w:tbl>
      <w:tblPr>
        <w:tblStyle w:val="TabloKlavuzu4"/>
        <w:tblW w:w="9634" w:type="dxa"/>
        <w:jc w:val="center"/>
        <w:tblLook w:val="04A0" w:firstRow="1" w:lastRow="0" w:firstColumn="1" w:lastColumn="0" w:noHBand="0" w:noVBand="1"/>
      </w:tblPr>
      <w:tblGrid>
        <w:gridCol w:w="5382"/>
        <w:gridCol w:w="4252"/>
      </w:tblGrid>
      <w:tr w:rsidR="00A52483" w:rsidRPr="00A52483" w:rsidTr="00A52483">
        <w:trPr>
          <w:jc w:val="center"/>
        </w:trPr>
        <w:tc>
          <w:tcPr>
            <w:tcW w:w="5382" w:type="dxa"/>
            <w:shd w:val="clear" w:color="auto" w:fill="D9D9D9"/>
          </w:tcPr>
          <w:p w:rsidR="00A52483" w:rsidRPr="00A52483" w:rsidRDefault="00A52483" w:rsidP="00A52483">
            <w:pPr>
              <w:widowControl w:val="0"/>
              <w:spacing w:after="100" w:afterAutospacing="1"/>
              <w:rPr>
                <w:rFonts w:eastAsia="Calibri"/>
                <w:b/>
                <w:highlight w:val="red"/>
                <w:lang w:eastAsia="en-US"/>
              </w:rPr>
            </w:pPr>
            <w:r w:rsidRPr="00A52483">
              <w:rPr>
                <w:rFonts w:eastAsia="Calibri"/>
                <w:b/>
                <w:lang w:eastAsia="en-US"/>
              </w:rPr>
              <w:t>İLGİLİ KİŞİ</w:t>
            </w:r>
          </w:p>
        </w:tc>
        <w:tc>
          <w:tcPr>
            <w:tcW w:w="4252" w:type="dxa"/>
            <w:shd w:val="clear" w:color="auto" w:fill="D9D9D9"/>
          </w:tcPr>
          <w:p w:rsidR="00A52483" w:rsidRPr="00A52483" w:rsidRDefault="00A52483" w:rsidP="00A52483">
            <w:pPr>
              <w:widowControl w:val="0"/>
              <w:spacing w:after="100" w:afterAutospacing="1"/>
              <w:rPr>
                <w:rFonts w:eastAsia="Calibri"/>
                <w:b/>
                <w:lang w:eastAsia="en-US"/>
              </w:rPr>
            </w:pPr>
            <w:r w:rsidRPr="00A52483">
              <w:rPr>
                <w:rFonts w:eastAsia="Calibri"/>
                <w:b/>
                <w:lang w:eastAsia="en-US"/>
              </w:rPr>
              <w:t>SAKLAMA SÜRESİ</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18 YAŞ ALTI HAVUZ HİZMETİNDEN YARALANMAK İÇİN KAYIT YAPTIRAN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2 DANIŞMAN TALEBİNDE BULUNAN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2. ÖĞRETİM HARÇ İADE İŞLEMLERİ İLGİLİ ÖĞRENCİ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3 ARTI 1 SÜRECİ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7 ARTI 1 SÜRECİ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AÇIK ERİŞİM SİSTEMİNE KAYDEDİLEN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AÇIKTAN ATAMA TALEP EDEN / ATAMASI YAPILCAK İLGİLİ PERSONEL</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ADSM - AĞIZ DİŞ ÇENE CERRAHİ SÜRECİ İLGİLİ HASTA</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ADSM - BİLGİ TALEP EDEN HASTA VEYA HASTA YAKINI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ADSM - DOĞRUDAN TEMİN SÜRECİ İSTEKLİ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ADSM - DOĞRUDAN TEMİN SÜRECİ YÜKLENİCİ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ADSM - ENDODONTİ TEDAVİSİ SÜRECİ İLGİLİ HASTA</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ADSM - FATURA OLUŞTURULAN HASTA</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ADSM - İHALE SÜRECİ İSTEKLİ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ADSM - İHALE SÜRECİ YÜKLENİCİ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ADSM - KAYIT KABUL SÜRECİ İLGİLİ HASTA</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ADSM - MAAŞ ÖDEMESİ GERÇEKLEŞTİRİLEN ENGELLİ SÖZLEŞMELİ PERSONEL (4B)</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ADSM - MAAŞ ÖDEMESİ GERÇEKLEŞTİRİLEN KADROLU MEMUR (4A)</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ADSM - MAAŞ ÖDEMESİ GERÇEKLEŞTİRİLEN SÖZLEŞMELİ PERSONEL (4B)</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ADSM - ORTODONTİ DİŞ TEDAVİSİ GÖREN HASTA</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ADSM - ÖDEME YAPAN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ADSM - ÖNERİDE BULUNAN HASTA VEYA HASTA YAKINI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ADSM - PARA İADESİ TALEBİNDE BULUNAN HASTA VEYA HASTA YAKINI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ADSM - PEDODONTİ DİŞ TEDAVİSİ SÜRECİ İLGİLİ HASTA</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ADSM - PERİODONTOLOJİ DİŞ TEDAVİSİ SÜRECİ İLGİLİ HASTA</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lastRenderedPageBreak/>
              <w:t>ADSM - PROTETİK DİŞ TEDAVİSİ SÜRECİ İLGİLİ HASTA</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ADSM - RESMİ YAZI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ADSM - RESTORATİF DİŞ TEDAVİSİ SÜRECİ İLGİLİ HASTA</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ADSM - RÖNTGEN HİZMETİNDEN YARARLANAN HASTA</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50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 xml:space="preserve">ADSM - </w:t>
            </w:r>
            <w:proofErr w:type="gramStart"/>
            <w:r w:rsidRPr="00A52483">
              <w:rPr>
                <w:rFonts w:eastAsia="Calibri"/>
                <w:bCs/>
                <w:lang w:eastAsia="en-US"/>
              </w:rPr>
              <w:t>ŞİKAYET</w:t>
            </w:r>
            <w:proofErr w:type="gramEnd"/>
            <w:r w:rsidRPr="00A52483">
              <w:rPr>
                <w:rFonts w:eastAsia="Calibri"/>
                <w:bCs/>
                <w:lang w:eastAsia="en-US"/>
              </w:rPr>
              <w:t xml:space="preserve"> EDEN HASTA VEYA HASTA YAKINI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ADSM - TABAN ÖDEMESİ YAPILAN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 xml:space="preserve">ADSM - TALEP / </w:t>
            </w:r>
            <w:proofErr w:type="gramStart"/>
            <w:r w:rsidRPr="00A52483">
              <w:rPr>
                <w:rFonts w:eastAsia="Calibri"/>
                <w:bCs/>
                <w:lang w:eastAsia="en-US"/>
              </w:rPr>
              <w:t>ŞİKAYETTE</w:t>
            </w:r>
            <w:proofErr w:type="gramEnd"/>
            <w:r w:rsidRPr="00A52483">
              <w:rPr>
                <w:rFonts w:eastAsia="Calibri"/>
                <w:bCs/>
                <w:lang w:eastAsia="en-US"/>
              </w:rPr>
              <w:t xml:space="preserve"> BULUNAN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ADSM - TALEPTE BULUNAN HASTA VEYA HASTA YAKINI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ADSM - TAŞINIR KAYIT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ADSM - ZİMMET TESLİM EDİLEN ÇALIŞAN</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AFET GÖNÜLLÜLÜK BAŞVURU SÜRECİ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ANAHTARLAMA CİHAZI SÜRECİ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 GÜN)</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ANTİVİRÜS SÜRECİ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2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ARABULUCULUK SÜRECİ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+ 15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ARAÇ TEMİN SÜRECİ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+ 5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ARIZA TALEP SÜRECİ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ASKERLİK SEBEBİYLE KAYIT DONDURMA TALEBİNDE BULUNAN ÖĞRENCİ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ASKIDA YEMEK AL SÜRECİ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AYLIKSIZ İZİN TALEBİNDE BULUNAN İLGİLİ PERSONEL</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BAP PROJE DEĞERLENDİRME SÜRECİ İLGİLİ HAKEM</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BAP PROJE SÜRECİ SATIN ALMA GÖREVLİSİ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BAP PROJE TAŞINIR KAYIT YETKİLİSİ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BAP PROJE YÜRÜTÜCÜ DEĞİŞİKLİĞİ SÜRECİ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BİGDES SÜRECİ İLGİLİ PERSONEL</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BİLGİ GÜVENLİĞİ SÜRECİ İLGİLİ PERSONEL</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+ 3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BİRİM İYİLEŞTİRME ÖNERİ SÜRECİ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BİRİMLER ARASI DEVİR SÜRECİ İLGİLİ PERSONEL</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BULUT SİSTEMİ SÜRECİ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ÇEKİM TALEBİNDE BULUNULAN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ÇEVRİM İÇİ KARİYER DANIŞMANLIĞI RANDEVU SÜRECİ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 xml:space="preserve">DANIŞMAN DEĞİŞİKLİĞİ SÜRECİ İLGİLİ </w:t>
            </w:r>
            <w:r w:rsidRPr="00A52483">
              <w:rPr>
                <w:rFonts w:eastAsia="Calibri"/>
                <w:bCs/>
                <w:lang w:eastAsia="en-US"/>
              </w:rPr>
              <w:lastRenderedPageBreak/>
              <w:t>ÖĞRENCİ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lastRenderedPageBreak/>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DAVA KONUSU KİMSE</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+ 20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DERS MUAFİYETİ İŞLEMLERİ SÜRECİ İLGİLİ ÖĞRENCİ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+ 5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DEVAMLILIĞI TAKİP EDİLEN ÖĞRENCİ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DİĞER SEBEPLERLE KAYIT DONDURMA TALEBİNDE BULUNAN ÖĞRENCİ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DİĞER SEBEPLERLE MAZERET SINAVI / JÜRİ TALEBİNDE BULUNAN ÖĞRENCİ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DİKEY GEÇİŞ KAYIT İŞLEMİ GERÇEKLEŞTİRİLEN ÖĞRENCİ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DİPLOMA SÜRECİ İLGİLİ ÖĞRENCİ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DİSİPLİN İŞLEMLERİ SÜRECİ İLGİLİ PERSONEL</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30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DİSİPLİN SORUŞTURMASI GEÇİREN ÖĞRENCİ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DİZİN SERVİSİ SÜRECİ İLGİLİ ÖĞRENCİ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 GÜN)</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DİZİN SERVİSİ SÜRECİ İLGİLİ PERSONEL</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DOĞAL ÜRÜNLER UAM - ANALİZ TALEP EDEN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+ 5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DOĞAL ÜRÜNLER UAM - YÖNETİM KURULU ÜYESİ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DOĞRUDAN TEMİN İSTEKLİ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DOĞRUDAN TEMİN YÜKLENİCİ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DOKTORA TEZ İZLEME KOMİSTESİ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DOKTORA TEZ ÖNERİSİ VE TEZ İZLEME SÜRECİ İLGİLİ ÖĞRENCİ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DOKTORA TEZ SAVUNMA SÜRECİ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DOKTORA YETERLİK SINAV SÜRECİ İLGİLİ ÖĞRENCİ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DOKTORA YETERLİK SÜRECİ İLGİLİ ÖĞRENCİ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E-BÜTÇE KULLANICI TANIMLAMA SÜRECİ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E-DEVLET ÜZERİNDEN KAYDI GERÇEKLEŞTİRİLEN İLGİLİ ÖĞRENCİ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E-POSTA GÜVENLİK SÜRECİ İLGİLİ ÖĞRENCİ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E-POSTA GÜVENLİK SÜRECİ İLGİLİ PERSONEL</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E-POSTA HESABI AÇILAN İLGİLİ ÖĞRENCİ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 GÜN)</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E-POSTA HESABI AÇILAN İLGİLİ PERSONEL</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E İMZA ÇIKARMA SÜRECİ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EBYS HESABI AÇILAN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EĞİTİM FAKÜLTESİ ÖZEL YETENEK ÖĞRENCİ KAYDI GERÇEKLEŞTİRİLEN ÖĞRENCİ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+ 5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 xml:space="preserve">EĞİTİM VE SINAV İŞLEMLERİ SÜRECİ İLGİLİ </w:t>
            </w:r>
            <w:r w:rsidRPr="00A52483">
              <w:rPr>
                <w:rFonts w:eastAsia="Calibri"/>
                <w:bCs/>
                <w:lang w:eastAsia="en-US"/>
              </w:rPr>
              <w:lastRenderedPageBreak/>
              <w:t>PERSONEL</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lastRenderedPageBreak/>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EMANET İADE SÜRECİ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EMEKLİ BİLGELER ÜNİVERSİTESİ PROJE SÜRECİ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EMEKLİLİK TALEBİNDE BULUNAN İLGİLİ PERSONEL</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ENGEL DURUMU SEBEBİYLE EMEKLİLİK TALEP EDEN PERSONEL</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ERASMUS HAREKETLİLİĞİ İLGİLİ GELEN ÖĞRENCİ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+ 5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ERASMUS HAREKETLİLİĞİ İLGİLİ GİDEN ÖĞRENCİ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+ 5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ERASMUS PERSONEL GELEN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+ 5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ERASMUS PERSONEL GİDEN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+ 5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ERASMUS STAJ HAREKETLİLİĞİ SÜRECİ İLGİLİ ÖĞRENCİ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+ 5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ERASMUS YABANCI DİL SEVİYE TESPİT SINAVINA BAŞVURAN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+ 5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ETKİNLİK/AFİŞ SÜRECİ İLGİLİ KONUŞMACI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FAKÜLTE KURULU ÜYE-FAKÜLTE YK ÜYE-ADB BAŞKANI-BD BAŞKANI SEÇİM SÜRECİ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FIREWALL SÜRECİ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2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GEÇİCİ / KESİN KABUL / TEMİNAT İADE SÜRECİ İLGİLİ YÜKLENİCİ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+ 15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GEÇİCİ TEMİNAT İADE SÜRECİ İLGİLİ İSTEKLİ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+ 5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GELENEKSEL SPOR ŞENLİĞİ SÜRECİ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5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GELİR GETİRİCİ İHALE SÜRECİ MÜŞTERİ (İSTEKLİ)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GELİR GETİRİCİ KİRA İHALESİ İLGİLİ İSTEKLİ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+ 15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GENEL BELGE TALEBİNDE BULUNAN ÖĞRENCİ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GİZLİLİK SÖZLEŞMESİ SÜRECİ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GİZLİLİK TAAHHÜTMAMESİ İMZALAYAN İLGİLİ PERSONEL</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GÖREVDE YÜKSELME VE UNVAN DEĞİŞİKLİĞİ SÜRECİ İLGİLİ PERSONEL</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GÜVENLİK KAMERASI KADRAJINA GİREN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30 GÜN</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HABERE KONU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HAKEDİŞ SÜRECİ İLGİLİ YÜKLENİCİ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+ 5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HARÇ İADE SÜRECİ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HARÇ MUAFİYETİNDEN YARARLANMAK İSTEYEN ŞEHİT YAKINI / GAZİ YAKINI İLGİLİ ÖĞRENCİ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lastRenderedPageBreak/>
              <w:t>HASTALIK İZNİNE ÇIKAN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HAVUZ HİZMETİNDEN YARARLANMAK İÇİN KAYIT YAPTIRAN /DİĞER ÖĞRENCİ(DIŞARDAN)</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HAVUZ HİZMETİNDEN YARARLANMAK İÇİN KAYIT YAPTIRAN EMEKLİ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HAVUZ HİZMETİNDEN YARARLANMAK İÇİN KAYIT YAPTIRAN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HAVUZ HİZMETİNDEN YARARLANMAK İÇİN KAYIT YAPTIRAN MİLLİ SPORCU</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HAVUZ HİZMETİNDEN YARARLANMAK İÇİN KAYIT YAPTIRAN ŞEHİT/GAZİ YAKINI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HAVUZ HİZMETİNE DIŞARDAN KAYIT YAPTIRAN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HAVUZ HİZMETİNE KAYIT SÜRECİNDE ENGEL VERİLERİ İŞLENEN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HİZMET DAMGALI PASAPORT TALEP FORMU TALEP EDEN İLGİLİ PERSONEL</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HİZMET İÇİ EĞİTİM SÜRECİ EĞİTİM KONUŞMACISI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HİZMET İÇİ EĞİTİM SÜRECİ İLGİLİ PERSONEL</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ÇÖZGER RAPOR SÜRECİ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ENGELLİ RAPORU ÇIKARAN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KURUM DIŞI HASTALIK RAPORU ONAY SÜRECİ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MALULEN EMEKLİLİK SÜRECİ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TABURCU OLAN HASTA</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 ACİL EYLEM PLANI SÜRECİ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+ 15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 ACİL SERVİS KAMERA KADRAJINA GİREN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60 GÜN</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 ADLİ YAZIŞMA SÜRECİ İLGİLİ HASTA</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 xml:space="preserve">HST - ADLİ YAZIŞMA SÜRECİNDE CEZA </w:t>
            </w:r>
            <w:proofErr w:type="gramStart"/>
            <w:r w:rsidRPr="00A52483">
              <w:rPr>
                <w:rFonts w:eastAsia="Calibri"/>
                <w:bCs/>
                <w:lang w:eastAsia="en-US"/>
              </w:rPr>
              <w:t>MAHKUMİYETİ</w:t>
            </w:r>
            <w:proofErr w:type="gramEnd"/>
            <w:r w:rsidRPr="00A52483">
              <w:rPr>
                <w:rFonts w:eastAsia="Calibri"/>
                <w:bCs/>
                <w:lang w:eastAsia="en-US"/>
              </w:rPr>
              <w:t xml:space="preserve"> BİLGİLERİ İŞLENEN İLGİLİ HASTA</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 ADLİ/İDARİ OLAY TUTANAK SÜRECİ HAKKINDA TUTANAK TUTULAN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20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 ADLİ/İDARİ OLAY TUTANAK SÜRECİ İLGİLİ SAĞLIK ÇALIŞANI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20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 ADLİ/İDARİ OLAY TUTANAK SÜRECİ TANIK</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20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 ALTERNATİF GERİ ÖDEME KAPSAMINDA REÇETESİ YAZILAN HASTA</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 AMELİYATHANE BİLGİLENDİRME YAZILIMI SÜRECİ İLGİLİ HASTA</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 AY)</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 AMELİYATHANE BİLGİLENDİRME YAZILIMI SÜRECİ İLGİLİ KULLANICI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 AY)</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lastRenderedPageBreak/>
              <w:t>HST - ANLAŞMALI KURUM ÇALIŞANI HASTA</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 AYLIKSIZ İZİN TALEBİNDE BULUNAN PERSONEL</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 BÖLÜM UYUM SÜRECİ İLGİLİ PERSONEL</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 BULAŞ SÜRECİ İLGİLİ HASTA</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 CENAZE TESLİM SÜRECİ MERHUM YAKINI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 CENAZENİN MORGA VE/VEYA YAKININA TESLİM SÜRECİ İLGİLİ PERSONEL</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 DOĞRUDAN TEMİN İSTEKLİ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 DOĞRUDAN TEMİN YÜKLENİCİ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 DÜZELTİCİ ÖNLEYİCİ FAALİYET FORMU DOLDURAN PERSONEL</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 EĞİTİM KATILIMCISI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 EĞİTİM SÜRECİ İLGİLİ HASTA VE HASTA YAKINI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 EŞYA KAYBEDEN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+ 20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 FATURA ÖN İNCELEME SÜRECİ İLGİLİ HASTA</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 FATURALANDIRMA SÜRECİ ADLİ VAKA HASTASI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 FATURALANDIRMA SÜRECİ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 FATURALANDIRMA SÜRECİ İŞ KAZASI HASTASI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 FATURALANDIRMA SÜRECİ TRAFİK KAZASI HASTASI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 GÜNLÜK YEMEK YİYEN PERSONEL</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 GÜVENLİK KAMERASI KADRAJINA GİREN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60 GÜN</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 HASTA ÇAĞRI SİSTEMİ İLGİLİ HASTA</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 AY)</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 HASTA ÇAĞRI SİSTEMİ İLGİLİ KULLANICI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 AY)</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 HASTA DOSYASI TESLİM ALAN ARAŞTIRMA GÖREVLİSİ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 HASTA DOSYASINDAN EVRAK TALEP EDEN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 HASTA DOSYASINDAN EVRAK TALEP EDEN PERSONEL</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 HASTA DOSYASINDAN EVRAKI TALEP EDİLEN HASTA</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 HASTA DOSYASINI TESLİM ALAN ADLİ YAZIŞMA BİRİMİ İLGİLİ KİŞİSİ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 xml:space="preserve">HST - HASTA HAKLARI BİRİMİNE </w:t>
            </w:r>
            <w:proofErr w:type="gramStart"/>
            <w:r w:rsidRPr="00A52483">
              <w:rPr>
                <w:rFonts w:eastAsia="Calibri"/>
                <w:bCs/>
                <w:lang w:eastAsia="en-US"/>
              </w:rPr>
              <w:t>ŞİKAYET</w:t>
            </w:r>
            <w:proofErr w:type="gramEnd"/>
            <w:r w:rsidRPr="00A52483">
              <w:rPr>
                <w:rFonts w:eastAsia="Calibri"/>
                <w:bCs/>
                <w:lang w:eastAsia="en-US"/>
              </w:rPr>
              <w:t xml:space="preserve"> / ÖNERİ / MEMNUNİYET BİLDİRİMİ YAPAN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 HASTA KAYIT SÜRECİ İLGİLİ HASTA</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lastRenderedPageBreak/>
              <w:t>HST - HASTA YEMEKLERİ SÜRECİ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 HASTANE AFET VE ACİL DURUM PLANI İLGİLİ PERSONEL</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 HASTANE RANDEVU PORTALI ÜYE OLARAK RANDEVU ALAN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 HASTANE RANDEVU PORTALI ÜYE OLMADAN RANDEVU ALAN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 HATALI MALZEME SÜRECİ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 HBYS KULLANICI TANIMLAMA SÜRECİ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+ 5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 İHALE KATILIMCISI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 IP KULLANIM SÜRECİ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2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 xml:space="preserve">HST - İSTEK </w:t>
            </w:r>
            <w:proofErr w:type="gramStart"/>
            <w:r w:rsidRPr="00A52483">
              <w:rPr>
                <w:rFonts w:eastAsia="Calibri"/>
                <w:bCs/>
                <w:lang w:eastAsia="en-US"/>
              </w:rPr>
              <w:t>ŞİKAYET</w:t>
            </w:r>
            <w:proofErr w:type="gramEnd"/>
            <w:r w:rsidRPr="00A52483">
              <w:rPr>
                <w:rFonts w:eastAsia="Calibri"/>
                <w:bCs/>
                <w:lang w:eastAsia="en-US"/>
              </w:rPr>
              <w:t xml:space="preserve"> SÜRECİ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+ 5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 İŞ KAZASI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 İŞ KAZASI RAPORLAMA SÜRECİ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+ 15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 KALİTE YÖNETİM BİRİMİ İSTENMEYEN OLAY BİLDİRİM SÜRECİ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 KAN ALMA SÜRECİ İLGİLİ DONÖR</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30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 KAN BİLEŞENİ İSTEK SÜRECİ İLGİLİ HASTA</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30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 KAN ÜRÜNLERİ TESLİM / TRANSFER SÜRECİ İLGİLİ HASTA</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30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 KAN ÜRÜNLERİ TESLİM / TRANSFER SÜRECİ İLGİLİ PERSONEL</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30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 KAN VE KAN ÜRÜNÜ KONTROL SÜRECİ İLGİLİ HASTA</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30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 KAYBOLAN / KAÇIRILAN BEBEK</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 KAYIP EŞYA BULAN İLGİLİ PERSONEL</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+ 20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 KİMLİK KARTI YETKİLENDİRİLMESİ SÜRECİ İLGİLİ KULLANICI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 GÜN)</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 KİMLİK KARTI YETKİLENDİRİLMESİ SÜRECİ İLGİLİ PERSONEL</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+ 5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 KİMLİK KAYBEDEN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20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 KİŞİSEL KORUYUCU DAĞITIM SÜRECİ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+ 15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 KURUM İÇİ GÖREVLENDİRİLEN İLGİLİ PERSONEL</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 MAAŞ ÖDEMESİ YAPILAN İŞÇİ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 MAAŞ ÖDEMESİ YAPILAN PERSONEL</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 MALZEME ALIM SÜRECİ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 MAVİ KOD SÜRECİ İLGİLİ HASTA</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 MESLEKİ EĞİTİM ÖĞRENCİSİ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 MESLEKİ EĞİTİM STAJ SÜRECİ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 MUAYENE RAPORU SÜRECİ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 xml:space="preserve">HST - NÖBET LİSTESİ OLUŞTURMA SÜRECİ </w:t>
            </w:r>
            <w:r w:rsidRPr="00A52483">
              <w:rPr>
                <w:rFonts w:eastAsia="Calibri"/>
                <w:bCs/>
                <w:lang w:eastAsia="en-US"/>
              </w:rPr>
              <w:lastRenderedPageBreak/>
              <w:t>İLGİLİ HASTANE ÇALIŞANI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lastRenderedPageBreak/>
              <w:t>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 PDKS SÜRECİ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 GÜN)</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 PDKS SÜRECİ İLGİLİ KULLANICI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 GÜN)</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 PERİYODİK MUAYENESİ GERÇEKLEŞEN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+ 15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 REAKSİYON GELİŞEN İLGİLİ HASTA</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 RESMİ MAKAMLARIN TALEBİ İLE ADLİ HEYET RAPORU OLUŞTURULAN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 SİPARİŞ SÜRECİ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 ŞİDDET GÖREN İLGİLİ SAĞLIK ÇALIŞANI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 ŞİDDET UYGULAYAN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 TAŞINIR İSTEM SÜRECİ İLGİLİ PERSONEL</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 TEKNİK DESTEK SÜRECİ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 GÜN)</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 TERAPÖTİK AFEREZ SÜRECİ İLGİLİ HASTA</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30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 TÜKETİM MADDELERİ PLANLAMA SÜRECİ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 UYGULAMA ÖĞRENCİSİ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 UZAKTAN EĞİTİM SÜRECİ İLGİLİ PERSONEL</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 VEZNE BİRİMİ ÖDEME SÜRECİ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 YAZI İŞLERİ SÜRECİ İLGİLİ PERSONEL</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 YAZI İŞLERİ SÜRECİ İLGİLİ VATANDAŞ</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HST - YÜKLENİCİ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HUKUK MÜŞAVİRLİĞİ GÖRÜŞ VERME SÜRECİ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+ 20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İADE TALEP EDEN TÖMER KURSİYERİ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İCRA TAKİBİNE KONU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+ 20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İÇ KONTROL SÜRECİ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15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İÇERİK YÖNETİM SİSTEMİ SÜRECİ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İDARİ İZİN SÜRECİ İLGİLİ PERSONEL</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İDARİ PERSONEL (ENGELLİ SÜREKLİ İŞÇİ - 4D)</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İDARİ PERSONEL (KADROLU MEMUR - 4A)</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İDARİ PERSONEL (SÖZLEŞMELİ PERSONEL - SÜREKLİ İŞÇİ )</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İHA EĞİTİM BAŞVURU İLGİLİ KİŞİSİ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İHALE SÜRECİ YÜKLENİCİ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+ 5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İHTİYAÇ TALEBİNDE BULUNAN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İLAN YAYINLAYAN ŞİRKET YETKİLİSİ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İLAN YOLUYLA ATAMA TALEP EDEN / ATAMASI YAPILACAK İLGİLİ PERSONEL</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lastRenderedPageBreak/>
              <w:t>İLETİŞİMDE BULUNMAK İSTEYEN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İLİŞİK KESME SÜRECİ İLGİLİ ÖĞRENCİ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İNTİBAK BAŞVURUSUNDA BULUNAN ÖĞRENCİ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İNTİHAL PROGRAMI KULLANICISI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 AY)</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IP KULLANIM SÜRECİ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2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İSTATİSTİK ANALİZ TALEBİNDE BULUNAN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+ 5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İSTİFA EDEN İLGİLİ PERSONEL</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İŞ DENEYİM BELGESİ DÜZENLEME SÜRECİ YÜKLENİCİ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+ 15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İŞ VE MESLEK DANIŞMANLIĞI SINAVI SÜRECİ İLGİLİ KİŞİSİ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5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İŞ VE MESLEK DANIŞMANLIĞINA HAK KAZANAN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5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İŞE GİRİŞ SÜRECİ AKADEMİK PERSONEL (ÖĞRETİM ÜYESİ DIŞINDAKİ ÖĞRETİM ELEMANLARI)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İŞE GİRİŞ SÜRECİ AKADEMİK PERSONEL (ÖĞRETİM ÜYESİ)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İŞVEREN TARAFINDAN SÖZLEŞME FESHİ GERÇEKLEŞTİRİLEN İLGİLİ PERSONEL</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İYİLEŞTİRME / ÖNERİ TALEBİNDE BULUNAN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İZİN VE MAAŞ SÜREÇLERİNDE SAĞLIK VERİSİ İŞLENEN İLGİLİ PERSONEL</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JÜRİ ÖDEME SÜRECİ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JÜRİ ÜYESİ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KABLOSUZ AĞ YÖNETİM SÜRECİ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 GÜN)</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KADEME-DERECE TERFİ İŞLEMLERİ YAPILAN İLGİLİ PERSONEL</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KALİTE KOMİSYONU ÜYESİ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KALİTE KOORDİNATÖRLÜĞÜ RAPORLAMA SÜRECİ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KALİTE KOORDİNATÖRLÜĞÜ SUNUM SÜRECİ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KALİTE TOPLANTI SÜRECİ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KALİTE YÖNETİM DEĞİŞİKLİK DEĞERLENDİRME SÜRECİ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KALİTE YÖNETİM İÇ TETKİK SÜRECİ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KALİTE YÖNETİM TATBİKAT DEĞERLENDİRME SÜRECİ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KANSER KAYIT SÜRECİ İLGİLİ HASTA</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20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KARTLI GEÇİŞ SİSTEMİ İLGİLİ MİSAFİR</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KARTLI GEÇİŞ SİSTEMİ İLGİLİ ÖĞRENCİ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KARTLI GEÇİŞ SİSTEMİ İLGİLİ PERSONEL</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lastRenderedPageBreak/>
              <w:t>KAYIT SİLME TALEBİNDE BULUNAN ÖĞRENCİ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KESİN TEMİNAT İADE SÜRECİ İLGİLİ YÜKLENİCİ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KISA SÜRELİ OLARAK M.39 GEREĞİ YURTİÇİ VE YURTDIŞINDA GÖREVLENDİRİLEN İLGİLİ AKADEMİK PERSONEL</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KISMİ ZAMANLI BAŞVURAN ÖĞRENCİ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KISMİ ZAMANLI HAVUZDA ÇALIŞAN / ÖĞRENCİ CANKURTARAN</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KISMİ ZAMANLI ÖĞRENCİ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KİTAP BAĞIŞINDA BULUNAN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KİTAP GECİKTİRME BEDELİ ÖDEYEN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KONFERANS SALONU / STAND KİRALAMAK İSTEYEN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5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KONGRE SEMİNER KATILIMCISI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KONUŞMA SINAVINDA SES KAYDI ALINAN ÖĞRENCİ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+ 7 GÜN)</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KORO BAŞVURU SÜRECİ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5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KURUL ÜYESİ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KURUM İÇİ GÖREVLENDİRİLEN İLGİLİ PERSONEL</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KURUMLAR ARASI DEVİR SÜRECİ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KURUMLAR ARASI GEÇİCİ GÖREVLENDİRİLEN İLGİLİ PERSONEL</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KURUMLAR ARASI YATAY GEÇİŞ YAPAN ÖĞRENCİ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KÜLTÜREL MİRAS PROJESİ KAPSAMINDA RÖPORTAJ YAPILAN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KÜTÜPHANE ÜYELİK KAYDI OLUŞTURULAN İLGİLİ ÖĞRENCİ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KÜTÜPHANE ÜYELİK KAYDI OLUŞTURULAN İLGİLİ PERSONEL</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KÜTÜPHANELER ARASI İŞBİRLİĞİ TAKİP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 AY)</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LİSANS PROGRAMLARINA KAYIT BAŞVURUSU YAPAN ULUSLARARASI ÖĞRENCİ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+ 5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LİSANS PROGRAMLARINA KESİN KAYIT GERÇEKLEŞTİRİLEN ULUSLARARASI ÖĞRENCİ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LİSANSÜSTÜ PROGRAMLARA BAŞVURU YAPAN ÖĞRENCİ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LİSANSÜSTÜ PROGRAMLARA BAŞVURU YAPAN ÖĞRENCİ (MÜLAKATLI BÖLÜMLER)</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 xml:space="preserve">LİSANSÜSTÜ PROGRAMLARA BAŞVURU </w:t>
            </w:r>
            <w:r w:rsidRPr="00A52483">
              <w:rPr>
                <w:rFonts w:eastAsia="Calibri"/>
                <w:bCs/>
                <w:lang w:eastAsia="en-US"/>
              </w:rPr>
              <w:lastRenderedPageBreak/>
              <w:t>YAPAN ULUSLARARASI ÖĞRENCİ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lastRenderedPageBreak/>
              <w:t>DİĞER (FAALİYET SÜRESİ + 5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LİSANSÜSTÜ PROGRAMLARA KESİN KAYIT YAPTIRAN ÖĞRENCİ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LİSANSÜSTÜ PROGRAMLARA KESİN KAYIT YAPTIRAN ULUSLARARASI ÖĞRENCİ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LİSANSÜSTÜ PROGRAMLARDA KESİN KAYIT SÜRECİNDE SAĞLIK VERİSİ İŞLENEN ÖĞRENCİ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5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LOG KAYIT SÜRECİ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2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M.37 KAPSAMINDA GÖREVLENDİRMESİ SAĞLANAN AKADEMİK PERSONEL</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M.38 KAPSAMINDA GÖREVLENDİRİLEN İLGİLİ AKADEMİK PERSONEL</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M.40 A/C/D KAPSAMINDA KURUMLAR ARASI DERS VERMEK İÇİN GÖREVLENDİRİLEN İLGİLİ AKADEMİK PERSONEL</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M.40/B KAPSAMINDA KURUMLAR ARASI GÖREVLENDİRİLEN İLGİLİ AKADEMİK PERSONEL</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MAAŞ ÖDEME SÜRECİNDE ENGEL BİLGİLERİ İŞLENEN PERSONEL</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MAAŞ ÖDEMESİ GERÇEKLEŞTİRİLEN AKADEMİK PERSONEL</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MAAŞ ÖDEMESİ GERÇEKLEŞTİRİLEN İDARİ PERSONEL</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MAAŞ ÖDEMESİ SÜRECİNDE ENGEL BİLGİSİ İŞLENEN AKADEMİK ÇALIŞAN</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MAAŞ ÖDEMESİ SÜRECİNDE ENGEL BİLGİSİ İŞLENEN İDARİ ÇALIŞAN</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proofErr w:type="gramStart"/>
            <w:r w:rsidRPr="00A52483">
              <w:rPr>
                <w:rFonts w:eastAsia="Calibri"/>
                <w:bCs/>
                <w:lang w:eastAsia="en-US"/>
              </w:rPr>
              <w:t>MAHKUMİYET</w:t>
            </w:r>
            <w:proofErr w:type="gramEnd"/>
            <w:r w:rsidRPr="00A52483">
              <w:rPr>
                <w:rFonts w:eastAsia="Calibri"/>
                <w:bCs/>
                <w:lang w:eastAsia="en-US"/>
              </w:rPr>
              <w:t>/TUTUKLULUK SEBEBİYLE KAYIT DONDURMA TALEBİNDE BULUNAN ÖĞRENCİ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proofErr w:type="gramStart"/>
            <w:r w:rsidRPr="00A52483">
              <w:rPr>
                <w:rFonts w:eastAsia="Calibri"/>
                <w:bCs/>
                <w:lang w:eastAsia="en-US"/>
              </w:rPr>
              <w:t>MAHKUMİYET</w:t>
            </w:r>
            <w:proofErr w:type="gramEnd"/>
            <w:r w:rsidRPr="00A52483">
              <w:rPr>
                <w:rFonts w:eastAsia="Calibri"/>
                <w:bCs/>
                <w:lang w:eastAsia="en-US"/>
              </w:rPr>
              <w:t>/TUTUKLULUK SEBEBİYLE MAZERET SINAVI TALEBİNDE BULUNAN ÖĞRENCİ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MAL BİLDİRİMİNDE BULUNAN İLGİLİ PERSONEL</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MALZEME ÜRETİM TALEP SÜRECİ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MAZERET İZNİ TALEBİNDE BULUNAN İLGİLİ PERSONEL</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MEZUNİYET SÜRECİ İLGİLİ ÖĞRENCİ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MÜHENDİSLİK TAMAMLAMA KAYDI GERÇEKLEŞTİRİLEN ÖĞRENCİ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MÜLAKAT SÜRECİ İLGİLİ SÜREKLİ İŞÇİ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MÜSTAFİ (GÖREVDEN ÇEKİLEN) İLGİLİ PERSONEL</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lastRenderedPageBreak/>
              <w:t>NAC- CAPTIVE PORTAL SÜRECİ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2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NAKLEN ATAMA TALEP EDEN İLGİLİ PERSONEL</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NAKLEN AYRILAN İLGİLİ PERSONEL</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NÖBET MAZERET SÜRECİ İLGİLİ PERSONEL</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ONLİNE EĞİTİM SÜRECİ İLGİLİ EĞİTMEN</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ONLİNE EĞİTİM SÜRECİ İLGİLİ ÖĞRENCİ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ÖDEME YAPILAN YÜKLENİCİ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ÖĞRENCİ TOPLULUĞU - TOPLULUK KURMA SÜRECİ İLGİLİ DANIŞMAN</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5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ÖĞRENCİ TOPLULUĞU SÜRECİ BAŞKANI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ÖĞRENCİ TOPLULUĞU SÜRECİ İLGİLİ DANIŞMAN</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ÖĞRENCİ TOPLULUĞU ÜYESİ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ÖĞRENİM DEĞİŞİKLİĞİ İŞLEMLERİ YAPILAN İLGİLİ PERSONEL</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ÖĞRETMENLİK UYGULAMASI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2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ÖSYM MİLLİ SPORCU KAYDI GERÇEKLEŞTİRİLEN ÖĞRENCİ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ÖZEL ÖĞRENCİ STATÜSÜNE BAŞVURAN ÖĞRENCİ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ÖZEL ÖĞRENCİ STATÜSÜNE BAŞVURURKEN SAĞLIK RAPORU SUNAN ÖĞRENCİ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ÖZEL ÖĞRENCİ STATÜSÜYLE BAŞKA ÜNİVERSİTEYE GİTMEK İÇİN BAŞVURAN ÖĞRENCİ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ÖZEL ÖĞRENCİ STATÜSÜYLE GİDEN ÖĞRENCİ (BAŞVURURKEN SAĞLIK RAPORU SUNAN)</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ÖZEL YETENEK SINAVI SÜRECİ İLGİLİ ÖĞRENCİ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+ 5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PERFORMANS DEĞERLENDİRMESİ YAPILAN AKADEMİK PERSONEL</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PROJE SÜRECİ İLGİLİ ŞİRKET YETKİLİSİ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PSİKOLOJİK DANIŞMA VE REHBERLİK SÜRECİ İLGİLİ DANIŞAN</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5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PUANTAJ KAYITLARININ OLUŞTURULMASI SÜRECİ İLGİLİ İŞÇİ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REHBER ANKET SÜRECİ İLGİLİ PERSONEL</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REKTÖRE SOR SÜRECİ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REKTÖRLÜK YAZIŞMA SÜRECİ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SAĞLIK SEBEBİYLE EK SINAV / JÜRİ TALEBİNDE BULUNAN ENSTİTÜ ÖĞRENCİSİ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SAĞLIK SEBEBİYLE KAYIT DONDURMA TALEBİNDE BULUNAN ÖĞRENCİ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SAĞLIK SEBEBİYLE MAZERET SINAVI TALEBİNDE BULUNAN ÖĞRENCİ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lastRenderedPageBreak/>
              <w:t>SDUNET SÜRECİ İLGİLİ ÖĞRENCİ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SDUNET SÜRECİ İLGİLİ PERSONEL</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SEMİNER DEĞERLENDİRME TALEBİ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SEMİNER TALEP BAŞVURUSUNDA BULUNAN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SGK HİZMET DEĞERLENDİRMESİ YAPILAN İLGİLİ PERSONEL</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SINAVA GİREN ÖĞRENCİ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+ 3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SINAVA İTİRAZ EDEN ÖĞRENCİ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2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SKS SAĞLIK HİZMETİ SÜRECİ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+ 5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SOME SÜRECİ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+ 2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SOSYAL MEDYA KANALIYLA TALEP/</w:t>
            </w:r>
            <w:proofErr w:type="gramStart"/>
            <w:r w:rsidRPr="00A52483">
              <w:rPr>
                <w:rFonts w:eastAsia="Calibri"/>
                <w:bCs/>
                <w:lang w:eastAsia="en-US"/>
              </w:rPr>
              <w:t>ŞİKAYETTE</w:t>
            </w:r>
            <w:proofErr w:type="gramEnd"/>
            <w:r w:rsidRPr="00A52483">
              <w:rPr>
                <w:rFonts w:eastAsia="Calibri"/>
                <w:bCs/>
                <w:lang w:eastAsia="en-US"/>
              </w:rPr>
              <w:t xml:space="preserve"> BULUNAN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SOSYAL MEDYA PLATFORMLARINDA PAYLAŞIMI YAPILAN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SOSYAL, KÜLTÜREL, DERS FAALİYETLERİ KAPSAMINDA GÖREVLENDİRİLEN İLGİLİ ÖĞRENCİ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SOSYAL, KÜLTÜREL, DERS FAALİYETLERİ KAPSAMINDA GÖREVLENDİRİLEN İLGİLİ PERSONEL</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+ 5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SPOR BİLİMLERİ FAKÜLTESİNE KAYIT YAPTIRAN ÖĞRENCİ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SPOR FAALİYETLERİ KAPSAMINDA GÖREVLENDİRİLEN İLGİLİ ANTRENÖR / İDARECİ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SPOR FAALİYETLERİ KAPSAMINDA GÖREVLENDİRİLEN İLGİLİ ÖĞRENCİ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STAJ YAPAN ÖĞRENCİ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SUNUCU ODASI GİRİŞ SİSTEMİ SÜRECİ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+ 2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SÜREKLİ EĞİTİM MERKEZİ EĞİTİCİSİ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+ 5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SÜREKLİ/KADROLU İŞÇİ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 xml:space="preserve">TALEP / </w:t>
            </w:r>
            <w:proofErr w:type="gramStart"/>
            <w:r w:rsidRPr="00A52483">
              <w:rPr>
                <w:rFonts w:eastAsia="Calibri"/>
                <w:bCs/>
                <w:lang w:eastAsia="en-US"/>
              </w:rPr>
              <w:t>ŞİKAYET</w:t>
            </w:r>
            <w:proofErr w:type="gramEnd"/>
            <w:r w:rsidRPr="00A52483">
              <w:rPr>
                <w:rFonts w:eastAsia="Calibri"/>
                <w:bCs/>
                <w:lang w:eastAsia="en-US"/>
              </w:rPr>
              <w:t xml:space="preserve"> BAŞVURUSUNDA BULUNAN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TAŞINIR ZİMMET EDİLEN İLGİLİ PERSONEL</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TEK TARAFLI SÖZLEŞME FESHİ SÜRECİ İLGİLİ PERSONEL</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TEKNİK DESTEK TALEP EDEN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5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TEKNOKENT KOORDİNATÖRLÜĞÜ RESMİ YAZIŞMA SÜRECİ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TELEFON REHBERİ SÜRECİ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 AY)</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TESLİM TUTANAĞI SÜRECİ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TESYEV BURSUNA BAŞVURAN İLGİLİ ÖĞRENCİ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 xml:space="preserve">TEZ ARAŞTIRMA İZİN SÜRECİ TALEBİNDE </w:t>
            </w:r>
            <w:r w:rsidRPr="00A52483">
              <w:rPr>
                <w:rFonts w:eastAsia="Calibri"/>
                <w:bCs/>
                <w:lang w:eastAsia="en-US"/>
              </w:rPr>
              <w:lastRenderedPageBreak/>
              <w:t>BULUNAN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lastRenderedPageBreak/>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TEZ ÖNERİ FORMU DOLDURAN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TEZ SAVUNMA SINAV SONUCU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TEZ SAVUNMA TALEBİNDE BULUNAN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TEZ VE TEZ TESLİM SÜRECİ İLGİLİ ÖĞRENCİ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TEZLİ/TEZSİZ YÜKSEK LİSANS BAŞVURUSU YAPAN ÖĞRENCİ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TEZSİZ YÜKSEK LİSANS DÖNEM PROJE ÖNERİ FORMU DOLDURAN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TIP FAKÜLTESİ İNTERN ÖĞRENCİ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TÖMER KURSİYERİ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+ 5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TÜBİTAK / AVRUPA BİRLİĞİ PROJE ARAŞTIRMACISI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50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TÜBİTAK / AVRUPA BİRLİĞİ PROJE YÜRÜTÜCÜSÜ</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50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TÜBİTAK KAPSAMINDA ÇALIŞAN BURSİYER ÖĞRENCİ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TÜBİTAK PROJE BURS ÖDEMESİ YAPILAN İLGİLİ ÖĞRENCİ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TÜBİTAK VE TÜSEB PROJE TEŞVİK İKRAMİYESİ ÖDEMESİ YAPILAN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TÜRKÇE SEVİYE BELİRLEME SINAVINA BAŞVURAN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TÜSEB BURS ÖDEMESİ YAPILAN İLGİLİ ÖĞRENCİ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ULUSLARARASI KAYIT YAPTIRAN ÖĞRENCİ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UZAKTAN DESTEK VE YÖNETİM SÜREÇLERİ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2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UZAKTAN EĞİTİM KATILIMCILARI İLGİLİ KİŞİSİ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+ 5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UZUN SÜRELİ OLARAK M.39 GEREĞİ YURTİÇİ VE YURTDIŞINDA GÖREVLENDİRİLEN İLGİLİ AKADEMİK PERSONEL</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proofErr w:type="gramStart"/>
            <w:r w:rsidRPr="00A52483">
              <w:rPr>
                <w:rFonts w:eastAsia="Calibri"/>
                <w:bCs/>
                <w:lang w:eastAsia="en-US"/>
              </w:rPr>
              <w:t>VEKALET</w:t>
            </w:r>
            <w:proofErr w:type="gramEnd"/>
            <w:r w:rsidRPr="00A52483">
              <w:rPr>
                <w:rFonts w:eastAsia="Calibri"/>
                <w:bCs/>
                <w:lang w:eastAsia="en-US"/>
              </w:rPr>
              <w:t xml:space="preserve"> ÜCRETİ ÖDEME SÜRECİ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VPN SÜRECİ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2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WEB SİTESİ İLETİŞİM FORMU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5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YAPIM İŞLERİ İHALE / DOĞRUDAN TEMİN İSTEKLİSİ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+ 15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YAPIM İŞLERİ YÜKLENİCİ ÇALIŞANI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+ 15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YATAY GEÇİŞ BAŞVURUSU YAPAN ÖĞRENCİ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YATAY GEÇİŞ KAYIT İŞLEMİ GERÇEKLEŞTİRİLEN ÖĞRENCİ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YAZ OKULLARINA MÜRACAT EDEN ÖĞRENCİ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 xml:space="preserve">YAZILIM KULLANICI TANIMLAMA SÜRECİ </w:t>
            </w:r>
            <w:r w:rsidRPr="00A52483">
              <w:rPr>
                <w:rFonts w:eastAsia="Calibri"/>
                <w:bCs/>
                <w:lang w:eastAsia="en-US"/>
              </w:rPr>
              <w:lastRenderedPageBreak/>
              <w:t>İLGİLİ PERSONEL</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lastRenderedPageBreak/>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YEMEK BURSUNA BAŞVURAN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YEMEKHANE YAZILIMI SÜRECİ İLGİLİ ÖĞRENCİ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YEMEKHANE YAZILIMI SÜRECİ İLGİLİ PERSONEL</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YENİLENEBİLİR ENERJİ KAYNAKLARI UAM STAJ BAŞVURUSU YAPAN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+ 5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YENİLİKÇİ TEKNOLOJİLER UAM - ANALİZ TALEP SÜRECİ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YETKİLENDİRİLMİŞ ERİŞİM SÜRECİ (PAM)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2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YETKİM SÜRECİ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2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YILLIK İZİN TALEBİNDE BULUNAN İLGİLİ PERSONEL</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YLSY BURSU ALAN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+ 10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YOLLUK TALEP EDEN ÇALIŞAN</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YOUTUBE BİLİM KANALI KONUŞMACISI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YÖK DESTEK BURSU İLGİLİ ÖĞRENCİ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YURT DIŞINDAN GELEN PROJE YÜRÜTÜCÜSÜ</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+ 5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YURT DIŞINDAN PROJE BAŞVURUSUNDA BULUNAN İLGİLİ KİŞİ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DİĞER (FAALİYET SÜRESİ + 5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YÜZ YÜZE KAYDI GERÇEKLEŞTİRİLEN ÖĞRENCİ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ZİYARETÇİ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 YIL</w:t>
            </w:r>
          </w:p>
        </w:tc>
      </w:tr>
      <w:tr w:rsidR="00A52483" w:rsidRPr="00A52483" w:rsidTr="00A52483">
        <w:trPr>
          <w:jc w:val="center"/>
        </w:trPr>
        <w:tc>
          <w:tcPr>
            <w:tcW w:w="5382" w:type="dxa"/>
          </w:tcPr>
          <w:p w:rsidR="00A52483" w:rsidRPr="00A52483" w:rsidRDefault="00A52483" w:rsidP="00A52483">
            <w:pPr>
              <w:widowControl w:val="0"/>
              <w:spacing w:after="100" w:afterAutospacing="1"/>
              <w:rPr>
                <w:rFonts w:eastAsia="Calibri"/>
                <w:bCs/>
                <w:highlight w:val="red"/>
                <w:lang w:val="en-US" w:eastAsia="en-US"/>
              </w:rPr>
            </w:pPr>
            <w:r w:rsidRPr="00A52483">
              <w:rPr>
                <w:rFonts w:eastAsia="Calibri"/>
                <w:bCs/>
                <w:lang w:eastAsia="en-US"/>
              </w:rPr>
              <w:t>ZORUNLU HAZIRLIKTAN BAŞARISIZLIK SEBEBİ İLE KAYDI GERÇEKLEŞTİRİLEN ÖĞRENCİ</w:t>
            </w:r>
          </w:p>
        </w:tc>
        <w:tc>
          <w:tcPr>
            <w:tcW w:w="4252" w:type="dxa"/>
          </w:tcPr>
          <w:p w:rsidR="00A52483" w:rsidRPr="00A52483" w:rsidRDefault="00A52483" w:rsidP="00A52483">
            <w:pPr>
              <w:widowControl w:val="0"/>
              <w:spacing w:after="100" w:afterAutospacing="1"/>
              <w:rPr>
                <w:rFonts w:eastAsia="Calibri"/>
                <w:lang w:eastAsia="en-US"/>
              </w:rPr>
            </w:pPr>
            <w:r w:rsidRPr="00A52483">
              <w:rPr>
                <w:rFonts w:eastAsia="Calibri"/>
                <w:bCs/>
                <w:lang w:eastAsia="en-US"/>
              </w:rPr>
              <w:t>101 YIL</w:t>
            </w:r>
          </w:p>
        </w:tc>
      </w:tr>
    </w:tbl>
    <w:p w:rsidR="00A52483" w:rsidRPr="0005754A" w:rsidRDefault="00A52483" w:rsidP="00A52483">
      <w:pPr>
        <w:jc w:val="both"/>
        <w:rPr>
          <w:b/>
        </w:rPr>
      </w:pPr>
    </w:p>
    <w:sectPr w:rsidR="00A52483" w:rsidRPr="0005754A" w:rsidSect="008662FF">
      <w:headerReference w:type="default" r:id="rId8"/>
      <w:footerReference w:type="even" r:id="rId9"/>
      <w:footerReference w:type="default" r:id="rId10"/>
      <w:pgSz w:w="11906" w:h="16838" w:code="9"/>
      <w:pgMar w:top="1134" w:right="1134" w:bottom="1134" w:left="1134" w:header="284" w:footer="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10C" w:rsidRDefault="002F510C" w:rsidP="003F4DE1">
      <w:r>
        <w:separator/>
      </w:r>
    </w:p>
  </w:endnote>
  <w:endnote w:type="continuationSeparator" w:id="0">
    <w:p w:rsidR="002F510C" w:rsidRDefault="002F510C" w:rsidP="003F4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ayfaNumaras"/>
      </w:rPr>
      <w:id w:val="-851416948"/>
      <w:docPartObj>
        <w:docPartGallery w:val="Page Numbers (Bottom of Page)"/>
        <w:docPartUnique/>
      </w:docPartObj>
    </w:sdtPr>
    <w:sdtEndPr>
      <w:rPr>
        <w:rStyle w:val="SayfaNumaras"/>
      </w:rPr>
    </w:sdtEndPr>
    <w:sdtContent>
      <w:p w:rsidR="001D6C4B" w:rsidRDefault="001D6C4B" w:rsidP="001D6C4B">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rsidR="001D6C4B" w:rsidRDefault="001D6C4B" w:rsidP="00951CD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5339" w:type="pct"/>
      <w:jc w:val="center"/>
      <w:tblLook w:val="04A0" w:firstRow="1" w:lastRow="0" w:firstColumn="1" w:lastColumn="0" w:noHBand="0" w:noVBand="1"/>
    </w:tblPr>
    <w:tblGrid>
      <w:gridCol w:w="3475"/>
      <w:gridCol w:w="3479"/>
      <w:gridCol w:w="3327"/>
    </w:tblGrid>
    <w:tr w:rsidR="00C335E7" w:rsidTr="00812565">
      <w:trPr>
        <w:trHeight w:val="249"/>
        <w:jc w:val="center"/>
      </w:trPr>
      <w:tc>
        <w:tcPr>
          <w:tcW w:w="1690" w:type="pct"/>
          <w:vAlign w:val="center"/>
        </w:tcPr>
        <w:p w:rsidR="00C335E7" w:rsidRDefault="00C335E7" w:rsidP="00C335E7">
          <w:pPr>
            <w:pStyle w:val="AltBilgi"/>
            <w:ind w:right="360"/>
            <w:jc w:val="center"/>
          </w:pPr>
          <w:r>
            <w:t>Hazırlayan</w:t>
          </w:r>
        </w:p>
      </w:tc>
      <w:tc>
        <w:tcPr>
          <w:tcW w:w="1692" w:type="pct"/>
          <w:vAlign w:val="center"/>
        </w:tcPr>
        <w:p w:rsidR="00C335E7" w:rsidRDefault="00C335E7" w:rsidP="00C335E7">
          <w:pPr>
            <w:pStyle w:val="AltBilgi"/>
            <w:jc w:val="center"/>
          </w:pPr>
          <w:r>
            <w:t>Kontrol</w:t>
          </w:r>
        </w:p>
      </w:tc>
      <w:tc>
        <w:tcPr>
          <w:tcW w:w="1618" w:type="pct"/>
          <w:vAlign w:val="center"/>
        </w:tcPr>
        <w:p w:rsidR="00C335E7" w:rsidRDefault="00C335E7" w:rsidP="00C335E7">
          <w:pPr>
            <w:pStyle w:val="AltBilgi"/>
            <w:jc w:val="center"/>
          </w:pPr>
          <w:r>
            <w:t>Onay</w:t>
          </w:r>
        </w:p>
      </w:tc>
    </w:tr>
    <w:tr w:rsidR="00C335E7" w:rsidTr="00812565">
      <w:trPr>
        <w:trHeight w:val="636"/>
        <w:jc w:val="center"/>
      </w:trPr>
      <w:tc>
        <w:tcPr>
          <w:tcW w:w="1690" w:type="pct"/>
          <w:vAlign w:val="center"/>
        </w:tcPr>
        <w:p w:rsidR="00C335E7" w:rsidRDefault="00C335E7" w:rsidP="00C335E7">
          <w:pPr>
            <w:pStyle w:val="AltBilgi"/>
            <w:jc w:val="center"/>
          </w:pPr>
          <w:r>
            <w:t>Sürekli İşçi - Merve GÜNEŞ</w:t>
          </w:r>
        </w:p>
      </w:tc>
      <w:tc>
        <w:tcPr>
          <w:tcW w:w="1692" w:type="pct"/>
          <w:vAlign w:val="center"/>
        </w:tcPr>
        <w:p w:rsidR="00C335E7" w:rsidRDefault="00C335E7" w:rsidP="00C335E7">
          <w:pPr>
            <w:pStyle w:val="AltBilgi"/>
            <w:jc w:val="center"/>
          </w:pPr>
          <w:r>
            <w:t>Şube Müdürü – Zekai KÜNAR</w:t>
          </w:r>
        </w:p>
      </w:tc>
      <w:tc>
        <w:tcPr>
          <w:tcW w:w="1618" w:type="pct"/>
          <w:vAlign w:val="center"/>
        </w:tcPr>
        <w:p w:rsidR="00C335E7" w:rsidRDefault="00C335E7" w:rsidP="00C335E7">
          <w:pPr>
            <w:pStyle w:val="AltBilgi"/>
            <w:jc w:val="center"/>
          </w:pPr>
          <w:r>
            <w:t>Doktor Öğretim Üyesi - Veli ÇAPALI</w:t>
          </w:r>
        </w:p>
      </w:tc>
    </w:tr>
  </w:tbl>
  <w:p w:rsidR="001D6C4B" w:rsidRPr="00840D9F" w:rsidRDefault="001D6C4B" w:rsidP="00951CD0">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10C" w:rsidRDefault="002F510C" w:rsidP="003F4DE1">
      <w:r>
        <w:separator/>
      </w:r>
    </w:p>
  </w:footnote>
  <w:footnote w:type="continuationSeparator" w:id="0">
    <w:p w:rsidR="002F510C" w:rsidRDefault="002F510C" w:rsidP="003F4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065" w:type="dxa"/>
      <w:tblInd w:w="-431" w:type="dxa"/>
      <w:tblLook w:val="04A0" w:firstRow="1" w:lastRow="0" w:firstColumn="1" w:lastColumn="0" w:noHBand="0" w:noVBand="1"/>
    </w:tblPr>
    <w:tblGrid>
      <w:gridCol w:w="1844"/>
      <w:gridCol w:w="4325"/>
      <w:gridCol w:w="1912"/>
      <w:gridCol w:w="1984"/>
    </w:tblGrid>
    <w:tr w:rsidR="00C335E7" w:rsidTr="00812565">
      <w:trPr>
        <w:trHeight w:val="416"/>
      </w:trPr>
      <w:tc>
        <w:tcPr>
          <w:tcW w:w="1844" w:type="dxa"/>
          <w:vMerge w:val="restart"/>
          <w:vAlign w:val="center"/>
        </w:tcPr>
        <w:p w:rsidR="00C335E7" w:rsidRDefault="00C335E7" w:rsidP="00C335E7">
          <w:pPr>
            <w:pStyle w:val="stBilgi"/>
            <w:jc w:val="center"/>
          </w:pPr>
          <w:r>
            <w:rPr>
              <w:noProof/>
            </w:rPr>
            <w:drawing>
              <wp:inline distT="0" distB="0" distL="0" distR="0" wp14:anchorId="0B280E38" wp14:editId="1AB63E15">
                <wp:extent cx="657225" cy="656718"/>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du-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4162" cy="663649"/>
                        </a:xfrm>
                        <a:prstGeom prst="rect">
                          <a:avLst/>
                        </a:prstGeom>
                      </pic:spPr>
                    </pic:pic>
                  </a:graphicData>
                </a:graphic>
              </wp:inline>
            </w:drawing>
          </w:r>
        </w:p>
      </w:tc>
      <w:tc>
        <w:tcPr>
          <w:tcW w:w="4325" w:type="dxa"/>
          <w:vMerge w:val="restart"/>
          <w:vAlign w:val="center"/>
        </w:tcPr>
        <w:p w:rsidR="00C335E7" w:rsidRDefault="00C335E7" w:rsidP="00C335E7">
          <w:pPr>
            <w:pStyle w:val="stBilgi"/>
            <w:jc w:val="center"/>
            <w:rPr>
              <w:b/>
              <w:sz w:val="22"/>
            </w:rPr>
          </w:pPr>
          <w:r w:rsidRPr="004272E5">
            <w:rPr>
              <w:b/>
              <w:sz w:val="22"/>
            </w:rPr>
            <w:t>SÜLEYMAN DEMİREL ÜNİVERSİTESİ</w:t>
          </w:r>
        </w:p>
        <w:p w:rsidR="00C335E7" w:rsidRDefault="00C335E7" w:rsidP="00C335E7">
          <w:pPr>
            <w:pStyle w:val="stBilgi"/>
            <w:jc w:val="center"/>
            <w:rPr>
              <w:b/>
              <w:sz w:val="22"/>
            </w:rPr>
          </w:pPr>
        </w:p>
        <w:p w:rsidR="00C335E7" w:rsidRPr="004272E5" w:rsidRDefault="00C335E7" w:rsidP="00C335E7">
          <w:pPr>
            <w:pStyle w:val="stBilgi"/>
            <w:jc w:val="center"/>
            <w:rPr>
              <w:b/>
              <w:sz w:val="22"/>
            </w:rPr>
          </w:pPr>
          <w:r w:rsidRPr="00C335E7">
            <w:rPr>
              <w:b/>
              <w:sz w:val="22"/>
            </w:rPr>
            <w:t>Kişise</w:t>
          </w:r>
          <w:r>
            <w:rPr>
              <w:b/>
              <w:sz w:val="22"/>
            </w:rPr>
            <w:t>l</w:t>
          </w:r>
          <w:r w:rsidRPr="00C335E7">
            <w:rPr>
              <w:b/>
              <w:sz w:val="22"/>
            </w:rPr>
            <w:t xml:space="preserve"> Verilerin İşlenmesi, Saklanması ve İmhası Politikası</w:t>
          </w:r>
        </w:p>
      </w:tc>
      <w:tc>
        <w:tcPr>
          <w:tcW w:w="1912" w:type="dxa"/>
          <w:vAlign w:val="center"/>
        </w:tcPr>
        <w:p w:rsidR="00C335E7" w:rsidRPr="004272E5" w:rsidRDefault="00C335E7" w:rsidP="00C335E7">
          <w:pPr>
            <w:pStyle w:val="stBilgi"/>
            <w:jc w:val="center"/>
            <w:rPr>
              <w:sz w:val="22"/>
            </w:rPr>
          </w:pPr>
          <w:r>
            <w:rPr>
              <w:sz w:val="22"/>
            </w:rPr>
            <w:t>Doküman No</w:t>
          </w:r>
        </w:p>
      </w:tc>
      <w:tc>
        <w:tcPr>
          <w:tcW w:w="1984" w:type="dxa"/>
          <w:vAlign w:val="center"/>
        </w:tcPr>
        <w:p w:rsidR="00C335E7" w:rsidRPr="004272E5" w:rsidRDefault="00C335E7" w:rsidP="00C335E7">
          <w:pPr>
            <w:pStyle w:val="stBilgi"/>
            <w:jc w:val="center"/>
            <w:rPr>
              <w:sz w:val="22"/>
            </w:rPr>
          </w:pPr>
          <w:r>
            <w:rPr>
              <w:sz w:val="22"/>
            </w:rPr>
            <w:t>PLT-026</w:t>
          </w:r>
        </w:p>
      </w:tc>
    </w:tr>
    <w:tr w:rsidR="00C335E7" w:rsidTr="00812565">
      <w:trPr>
        <w:trHeight w:val="327"/>
      </w:trPr>
      <w:tc>
        <w:tcPr>
          <w:tcW w:w="1844" w:type="dxa"/>
          <w:vMerge/>
          <w:vAlign w:val="center"/>
        </w:tcPr>
        <w:p w:rsidR="00C335E7" w:rsidRDefault="00C335E7" w:rsidP="00C335E7">
          <w:pPr>
            <w:pStyle w:val="stBilgi"/>
            <w:jc w:val="center"/>
          </w:pPr>
        </w:p>
      </w:tc>
      <w:tc>
        <w:tcPr>
          <w:tcW w:w="4325" w:type="dxa"/>
          <w:vMerge/>
          <w:vAlign w:val="center"/>
        </w:tcPr>
        <w:p w:rsidR="00C335E7" w:rsidRPr="004272E5" w:rsidRDefault="00C335E7" w:rsidP="00C335E7">
          <w:pPr>
            <w:pStyle w:val="stBilgi"/>
            <w:jc w:val="center"/>
            <w:rPr>
              <w:sz w:val="22"/>
            </w:rPr>
          </w:pPr>
        </w:p>
      </w:tc>
      <w:tc>
        <w:tcPr>
          <w:tcW w:w="1912" w:type="dxa"/>
          <w:vAlign w:val="center"/>
        </w:tcPr>
        <w:p w:rsidR="00C335E7" w:rsidRPr="004272E5" w:rsidRDefault="00C335E7" w:rsidP="00C335E7">
          <w:pPr>
            <w:pStyle w:val="stBilgi"/>
            <w:jc w:val="center"/>
            <w:rPr>
              <w:sz w:val="22"/>
            </w:rPr>
          </w:pPr>
          <w:r>
            <w:rPr>
              <w:sz w:val="22"/>
            </w:rPr>
            <w:t>İlk Yayın Tarihi</w:t>
          </w:r>
        </w:p>
      </w:tc>
      <w:tc>
        <w:tcPr>
          <w:tcW w:w="1984" w:type="dxa"/>
          <w:vAlign w:val="center"/>
        </w:tcPr>
        <w:p w:rsidR="00C335E7" w:rsidRPr="004272E5" w:rsidRDefault="00C335E7" w:rsidP="00C335E7">
          <w:pPr>
            <w:pStyle w:val="stBilgi"/>
            <w:jc w:val="center"/>
            <w:rPr>
              <w:sz w:val="22"/>
            </w:rPr>
          </w:pPr>
          <w:r>
            <w:rPr>
              <w:sz w:val="22"/>
            </w:rPr>
            <w:t>6.12.2024</w:t>
          </w:r>
        </w:p>
      </w:tc>
    </w:tr>
    <w:tr w:rsidR="00C335E7" w:rsidTr="00812565">
      <w:trPr>
        <w:trHeight w:val="288"/>
      </w:trPr>
      <w:tc>
        <w:tcPr>
          <w:tcW w:w="1844" w:type="dxa"/>
          <w:vMerge/>
          <w:vAlign w:val="center"/>
        </w:tcPr>
        <w:p w:rsidR="00C335E7" w:rsidRDefault="00C335E7" w:rsidP="00C335E7">
          <w:pPr>
            <w:pStyle w:val="stBilgi"/>
            <w:jc w:val="center"/>
          </w:pPr>
        </w:p>
      </w:tc>
      <w:tc>
        <w:tcPr>
          <w:tcW w:w="4325" w:type="dxa"/>
          <w:vMerge/>
          <w:vAlign w:val="center"/>
        </w:tcPr>
        <w:p w:rsidR="00C335E7" w:rsidRPr="004272E5" w:rsidRDefault="00C335E7" w:rsidP="00C335E7">
          <w:pPr>
            <w:pStyle w:val="stBilgi"/>
            <w:jc w:val="center"/>
            <w:rPr>
              <w:sz w:val="22"/>
            </w:rPr>
          </w:pPr>
        </w:p>
      </w:tc>
      <w:tc>
        <w:tcPr>
          <w:tcW w:w="1912" w:type="dxa"/>
          <w:vAlign w:val="center"/>
        </w:tcPr>
        <w:p w:rsidR="00C335E7" w:rsidRPr="004272E5" w:rsidRDefault="00C335E7" w:rsidP="00C335E7">
          <w:pPr>
            <w:pStyle w:val="stBilgi"/>
            <w:jc w:val="center"/>
            <w:rPr>
              <w:sz w:val="22"/>
            </w:rPr>
          </w:pPr>
          <w:r>
            <w:rPr>
              <w:sz w:val="22"/>
            </w:rPr>
            <w:t>Revizyon Tarihi</w:t>
          </w:r>
        </w:p>
      </w:tc>
      <w:tc>
        <w:tcPr>
          <w:tcW w:w="1984" w:type="dxa"/>
          <w:vAlign w:val="center"/>
        </w:tcPr>
        <w:p w:rsidR="00C335E7" w:rsidRPr="004272E5" w:rsidRDefault="00C335E7" w:rsidP="00C335E7">
          <w:pPr>
            <w:pStyle w:val="stBilgi"/>
            <w:jc w:val="center"/>
            <w:rPr>
              <w:sz w:val="22"/>
            </w:rPr>
          </w:pPr>
          <w:r>
            <w:rPr>
              <w:sz w:val="22"/>
            </w:rPr>
            <w:t>6.12.2024</w:t>
          </w:r>
        </w:p>
      </w:tc>
    </w:tr>
    <w:tr w:rsidR="00C335E7" w:rsidTr="00812565">
      <w:trPr>
        <w:trHeight w:val="406"/>
      </w:trPr>
      <w:tc>
        <w:tcPr>
          <w:tcW w:w="1844" w:type="dxa"/>
          <w:vMerge/>
          <w:vAlign w:val="center"/>
        </w:tcPr>
        <w:p w:rsidR="00C335E7" w:rsidRDefault="00C335E7" w:rsidP="00C335E7">
          <w:pPr>
            <w:pStyle w:val="stBilgi"/>
            <w:jc w:val="center"/>
          </w:pPr>
        </w:p>
      </w:tc>
      <w:tc>
        <w:tcPr>
          <w:tcW w:w="4325" w:type="dxa"/>
          <w:vMerge/>
          <w:vAlign w:val="center"/>
        </w:tcPr>
        <w:p w:rsidR="00C335E7" w:rsidRPr="004272E5" w:rsidRDefault="00C335E7" w:rsidP="00C335E7">
          <w:pPr>
            <w:pStyle w:val="stBilgi"/>
            <w:jc w:val="center"/>
            <w:rPr>
              <w:sz w:val="22"/>
            </w:rPr>
          </w:pPr>
        </w:p>
      </w:tc>
      <w:tc>
        <w:tcPr>
          <w:tcW w:w="1912" w:type="dxa"/>
          <w:vAlign w:val="center"/>
        </w:tcPr>
        <w:p w:rsidR="00C335E7" w:rsidRDefault="00C335E7" w:rsidP="00C335E7">
          <w:pPr>
            <w:pStyle w:val="stBilgi"/>
            <w:jc w:val="center"/>
            <w:rPr>
              <w:sz w:val="22"/>
            </w:rPr>
          </w:pPr>
          <w:r>
            <w:rPr>
              <w:sz w:val="22"/>
            </w:rPr>
            <w:t>Revizyon No</w:t>
          </w:r>
        </w:p>
      </w:tc>
      <w:tc>
        <w:tcPr>
          <w:tcW w:w="1984" w:type="dxa"/>
          <w:vAlign w:val="center"/>
        </w:tcPr>
        <w:p w:rsidR="00C335E7" w:rsidRDefault="00C335E7" w:rsidP="00C335E7">
          <w:pPr>
            <w:pStyle w:val="stBilgi"/>
            <w:jc w:val="center"/>
            <w:rPr>
              <w:sz w:val="22"/>
            </w:rPr>
          </w:pPr>
          <w:r>
            <w:rPr>
              <w:sz w:val="22"/>
            </w:rPr>
            <w:t>000</w:t>
          </w:r>
        </w:p>
      </w:tc>
    </w:tr>
    <w:tr w:rsidR="00C335E7" w:rsidTr="00812565">
      <w:trPr>
        <w:trHeight w:val="256"/>
      </w:trPr>
      <w:tc>
        <w:tcPr>
          <w:tcW w:w="1844" w:type="dxa"/>
          <w:vMerge/>
          <w:vAlign w:val="center"/>
        </w:tcPr>
        <w:p w:rsidR="00C335E7" w:rsidRDefault="00C335E7" w:rsidP="00C335E7">
          <w:pPr>
            <w:pStyle w:val="stBilgi"/>
            <w:jc w:val="center"/>
          </w:pPr>
        </w:p>
      </w:tc>
      <w:tc>
        <w:tcPr>
          <w:tcW w:w="4325" w:type="dxa"/>
          <w:vMerge/>
          <w:vAlign w:val="center"/>
        </w:tcPr>
        <w:p w:rsidR="00C335E7" w:rsidRPr="004272E5" w:rsidRDefault="00C335E7" w:rsidP="00C335E7">
          <w:pPr>
            <w:pStyle w:val="stBilgi"/>
            <w:jc w:val="center"/>
            <w:rPr>
              <w:sz w:val="22"/>
            </w:rPr>
          </w:pPr>
        </w:p>
      </w:tc>
      <w:tc>
        <w:tcPr>
          <w:tcW w:w="1912" w:type="dxa"/>
          <w:vAlign w:val="center"/>
        </w:tcPr>
        <w:p w:rsidR="00C335E7" w:rsidRPr="004272E5" w:rsidRDefault="00C335E7" w:rsidP="00C335E7">
          <w:pPr>
            <w:pStyle w:val="stBilgi"/>
            <w:jc w:val="center"/>
            <w:rPr>
              <w:sz w:val="22"/>
            </w:rPr>
          </w:pPr>
          <w:r>
            <w:rPr>
              <w:sz w:val="22"/>
            </w:rPr>
            <w:t>Sayfa No</w:t>
          </w:r>
        </w:p>
      </w:tc>
      <w:tc>
        <w:tcPr>
          <w:tcW w:w="1984" w:type="dxa"/>
          <w:vAlign w:val="center"/>
        </w:tcPr>
        <w:p w:rsidR="00C335E7" w:rsidRPr="004272E5" w:rsidRDefault="00C335E7" w:rsidP="00C335E7">
          <w:pPr>
            <w:pStyle w:val="stBilgi"/>
            <w:jc w:val="center"/>
            <w:rPr>
              <w:sz w:val="22"/>
            </w:rPr>
          </w:pP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21</w:t>
          </w:r>
          <w:r>
            <w:rPr>
              <w:color w:val="000000"/>
              <w:sz w:val="18"/>
              <w:szCs w:val="18"/>
            </w:rPr>
            <w:fldChar w:fldCharType="end"/>
          </w:r>
          <w:r>
            <w:rPr>
              <w:color w:val="000000"/>
              <w:sz w:val="18"/>
              <w:szCs w:val="18"/>
            </w:rPr>
            <w:t xml:space="preserve"> / </w:t>
          </w:r>
          <w:r>
            <w:rPr>
              <w:color w:val="000000"/>
              <w:sz w:val="18"/>
              <w:szCs w:val="18"/>
            </w:rPr>
            <w:fldChar w:fldCharType="begin"/>
          </w:r>
          <w:r>
            <w:rPr>
              <w:color w:val="000000"/>
              <w:sz w:val="18"/>
              <w:szCs w:val="18"/>
            </w:rPr>
            <w:instrText>NUMPAGES</w:instrText>
          </w:r>
          <w:r>
            <w:rPr>
              <w:color w:val="000000"/>
              <w:sz w:val="18"/>
              <w:szCs w:val="18"/>
            </w:rPr>
            <w:fldChar w:fldCharType="separate"/>
          </w:r>
          <w:r>
            <w:rPr>
              <w:noProof/>
              <w:color w:val="000000"/>
              <w:sz w:val="18"/>
              <w:szCs w:val="18"/>
            </w:rPr>
            <w:t>28</w:t>
          </w:r>
          <w:r>
            <w:rPr>
              <w:color w:val="000000"/>
              <w:sz w:val="18"/>
              <w:szCs w:val="18"/>
            </w:rPr>
            <w:fldChar w:fldCharType="end"/>
          </w:r>
        </w:p>
      </w:tc>
    </w:tr>
  </w:tbl>
  <w:p w:rsidR="001D6C4B" w:rsidRDefault="001D6C4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60D5"/>
    <w:multiLevelType w:val="hybridMultilevel"/>
    <w:tmpl w:val="1A28D33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AE347DE"/>
    <w:multiLevelType w:val="hybridMultilevel"/>
    <w:tmpl w:val="8326B7B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0D116908"/>
    <w:multiLevelType w:val="hybridMultilevel"/>
    <w:tmpl w:val="25C42F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DD43688"/>
    <w:multiLevelType w:val="hybridMultilevel"/>
    <w:tmpl w:val="DF7C42E0"/>
    <w:lvl w:ilvl="0" w:tplc="E564F028">
      <w:start w:val="1"/>
      <mc:AlternateContent>
        <mc:Choice Requires="w14">
          <w:numFmt w:val="custom" w:format="a, ç, ĝ, ..."/>
        </mc:Choice>
        <mc:Fallback>
          <w:numFmt w:val="decimal"/>
        </mc:Fallback>
      </mc:AlternateContent>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F294E96"/>
    <w:multiLevelType w:val="hybridMultilevel"/>
    <w:tmpl w:val="0ACA5B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97B2B3F"/>
    <w:multiLevelType w:val="hybridMultilevel"/>
    <w:tmpl w:val="70003F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F343AF5"/>
    <w:multiLevelType w:val="hybridMultilevel"/>
    <w:tmpl w:val="882C8DBA"/>
    <w:lvl w:ilvl="0" w:tplc="0A38554C">
      <w:start w:val="1"/>
      <mc:AlternateContent>
        <mc:Choice Requires="w14">
          <w:numFmt w:val="custom" w:format="a, ç, ĝ, ..."/>
        </mc:Choice>
        <mc:Fallback>
          <w:numFmt w:val="decimal"/>
        </mc:Fallback>
      </mc:AlternateContent>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23D270B2"/>
    <w:multiLevelType w:val="hybridMultilevel"/>
    <w:tmpl w:val="71B82B04"/>
    <w:lvl w:ilvl="0" w:tplc="59081C98">
      <w:start w:val="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7B17D99"/>
    <w:multiLevelType w:val="multilevel"/>
    <w:tmpl w:val="39A25BEA"/>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950600"/>
    <w:multiLevelType w:val="hybridMultilevel"/>
    <w:tmpl w:val="25C42F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C8350EC"/>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3EB6AF7"/>
    <w:multiLevelType w:val="multilevel"/>
    <w:tmpl w:val="E2907504"/>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FC3663"/>
    <w:multiLevelType w:val="multilevel"/>
    <w:tmpl w:val="87181ED8"/>
    <w:lvl w:ilvl="0">
      <w:start w:val="1"/>
      <w:numFmt w:val="decimal"/>
      <w:lvlText w:val="%1."/>
      <w:lvlJc w:val="left"/>
      <w:pPr>
        <w:ind w:left="360" w:hanging="360"/>
      </w:pPr>
    </w:lvl>
    <w:lvl w:ilvl="1">
      <w:start w:val="1"/>
      <w:numFmt w:val="decimal"/>
      <w:lvlText w:val="%1.%2."/>
      <w:lvlJc w:val="left"/>
      <w:pPr>
        <w:ind w:left="851" w:hanging="491"/>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E01661D"/>
    <w:multiLevelType w:val="hybridMultilevel"/>
    <w:tmpl w:val="719E52C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4" w15:restartNumberingAfterBreak="0">
    <w:nsid w:val="3E713AC5"/>
    <w:multiLevelType w:val="hybridMultilevel"/>
    <w:tmpl w:val="1824A2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1C6171B"/>
    <w:multiLevelType w:val="hybridMultilevel"/>
    <w:tmpl w:val="882C8DBA"/>
    <w:lvl w:ilvl="0" w:tplc="0A38554C">
      <w:start w:val="1"/>
      <mc:AlternateContent>
        <mc:Choice Requires="w14">
          <w:numFmt w:val="custom" w:format="a, ç, ĝ, ..."/>
        </mc:Choice>
        <mc:Fallback>
          <w:numFmt w:val="decimal"/>
        </mc:Fallback>
      </mc:AlternateContent>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 w15:restartNumberingAfterBreak="0">
    <w:nsid w:val="46334401"/>
    <w:multiLevelType w:val="multilevel"/>
    <w:tmpl w:val="9AFE6B08"/>
    <w:lvl w:ilvl="0">
      <w:start w:val="1"/>
      <w:numFmt w:val="decimal"/>
      <w:lvlText w:val="%1."/>
      <w:lvlJc w:val="left"/>
      <w:pPr>
        <w:ind w:left="360" w:hanging="360"/>
      </w:pPr>
      <w:rPr>
        <w:color w:val="auto"/>
      </w:rPr>
    </w:lvl>
    <w:lvl w:ilvl="1">
      <w:start w:val="1"/>
      <w:numFmt w:val="decimal"/>
      <w:lvlText w:val="%1.%2."/>
      <w:lvlJc w:val="left"/>
      <w:pPr>
        <w:ind w:left="792" w:hanging="432"/>
      </w:pPr>
      <w:rPr>
        <w:b/>
        <w:bCs/>
      </w:rPr>
    </w:lvl>
    <w:lvl w:ilvl="2">
      <w:start w:val="1"/>
      <w:numFmt w:val="decimal"/>
      <w:lvlText w:val="%1.%2.%3."/>
      <w:lvlJc w:val="left"/>
      <w:pPr>
        <w:ind w:left="1224" w:hanging="504"/>
      </w:pPr>
      <w:rPr>
        <w:b/>
        <w:bCs/>
        <w:color w:val="auto"/>
      </w:rPr>
    </w:lvl>
    <w:lvl w:ilvl="3">
      <w:start w:val="1"/>
      <w:numFmt w:val="decimal"/>
      <w:lvlText w:val="%1.%2.%3.%4."/>
      <w:lvlJc w:val="left"/>
      <w:pPr>
        <w:ind w:left="1728" w:hanging="648"/>
      </w:pPr>
      <w:rPr>
        <w:b/>
        <w:bCs/>
      </w:rPr>
    </w:lvl>
    <w:lvl w:ilvl="4">
      <w:start w:val="1"/>
      <w:numFmt w:val="decimal"/>
      <w:lvlText w:val="%1.%2.%3.%4.%5."/>
      <w:lvlJc w:val="left"/>
      <w:pPr>
        <w:ind w:left="2232" w:hanging="792"/>
      </w:pPr>
      <w:rPr>
        <w:b/>
        <w:bCs/>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A3A4673"/>
    <w:multiLevelType w:val="multilevel"/>
    <w:tmpl w:val="EF925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53349D"/>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2141532"/>
    <w:multiLevelType w:val="hybridMultilevel"/>
    <w:tmpl w:val="A01238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2C50697"/>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357689C"/>
    <w:multiLevelType w:val="multilevel"/>
    <w:tmpl w:val="7F52D05C"/>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4D45654"/>
    <w:multiLevelType w:val="hybridMultilevel"/>
    <w:tmpl w:val="CBE461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2631530"/>
    <w:multiLevelType w:val="multilevel"/>
    <w:tmpl w:val="39A25BEA"/>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C16275A"/>
    <w:multiLevelType w:val="hybridMultilevel"/>
    <w:tmpl w:val="AC3C2418"/>
    <w:lvl w:ilvl="0" w:tplc="2F02AC80">
      <w:start w:val="1"/>
      <mc:AlternateContent>
        <mc:Choice Requires="w14">
          <w:numFmt w:val="custom" w:format="a, ç, ĝ, ..."/>
        </mc:Choice>
        <mc:Fallback>
          <w:numFmt w:val="decimal"/>
        </mc:Fallback>
      </mc:AlternateContent>
      <w:lvlText w:val="%1)"/>
      <w:lvlJc w:val="left"/>
      <w:pPr>
        <w:ind w:left="1440" w:hanging="360"/>
      </w:pPr>
      <w:rPr>
        <w:rFonts w:hint="default"/>
        <w:b/>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0"/>
  </w:num>
  <w:num w:numId="5">
    <w:abstractNumId w:val="18"/>
  </w:num>
  <w:num w:numId="6">
    <w:abstractNumId w:val="20"/>
  </w:num>
  <w:num w:numId="7">
    <w:abstractNumId w:val="8"/>
  </w:num>
  <w:num w:numId="8">
    <w:abstractNumId w:val="23"/>
  </w:num>
  <w:num w:numId="9">
    <w:abstractNumId w:val="2"/>
  </w:num>
  <w:num w:numId="10">
    <w:abstractNumId w:val="9"/>
  </w:num>
  <w:num w:numId="11">
    <w:abstractNumId w:val="7"/>
  </w:num>
  <w:num w:numId="12">
    <w:abstractNumId w:val="11"/>
  </w:num>
  <w:num w:numId="13">
    <w:abstractNumId w:val="16"/>
  </w:num>
  <w:num w:numId="14">
    <w:abstractNumId w:val="0"/>
  </w:num>
  <w:num w:numId="15">
    <w:abstractNumId w:val="3"/>
  </w:num>
  <w:num w:numId="16">
    <w:abstractNumId w:val="14"/>
  </w:num>
  <w:num w:numId="17">
    <w:abstractNumId w:val="19"/>
  </w:num>
  <w:num w:numId="18">
    <w:abstractNumId w:val="6"/>
  </w:num>
  <w:num w:numId="19">
    <w:abstractNumId w:val="24"/>
  </w:num>
  <w:num w:numId="20">
    <w:abstractNumId w:val="15"/>
  </w:num>
  <w:num w:numId="21">
    <w:abstractNumId w:val="13"/>
  </w:num>
  <w:num w:numId="22">
    <w:abstractNumId w:val="1"/>
  </w:num>
  <w:num w:numId="23">
    <w:abstractNumId w:val="22"/>
  </w:num>
  <w:num w:numId="24">
    <w:abstractNumId w:val="17"/>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AB7"/>
    <w:rsid w:val="00000483"/>
    <w:rsid w:val="000066DE"/>
    <w:rsid w:val="00046EC1"/>
    <w:rsid w:val="0004739E"/>
    <w:rsid w:val="00056214"/>
    <w:rsid w:val="0005754A"/>
    <w:rsid w:val="00064342"/>
    <w:rsid w:val="0006686A"/>
    <w:rsid w:val="00074AEA"/>
    <w:rsid w:val="00075DD7"/>
    <w:rsid w:val="00090A8B"/>
    <w:rsid w:val="000B1E3A"/>
    <w:rsid w:val="000B39ED"/>
    <w:rsid w:val="000B72DE"/>
    <w:rsid w:val="000C250C"/>
    <w:rsid w:val="000D4416"/>
    <w:rsid w:val="000D5222"/>
    <w:rsid w:val="00103A9A"/>
    <w:rsid w:val="001051E0"/>
    <w:rsid w:val="00110A86"/>
    <w:rsid w:val="00111EFB"/>
    <w:rsid w:val="0011227A"/>
    <w:rsid w:val="00115A99"/>
    <w:rsid w:val="00127934"/>
    <w:rsid w:val="001420DE"/>
    <w:rsid w:val="00142710"/>
    <w:rsid w:val="00142AB7"/>
    <w:rsid w:val="00144DF4"/>
    <w:rsid w:val="0014641C"/>
    <w:rsid w:val="001522D7"/>
    <w:rsid w:val="0016613A"/>
    <w:rsid w:val="00195C09"/>
    <w:rsid w:val="00196FD2"/>
    <w:rsid w:val="001C0362"/>
    <w:rsid w:val="001D6C4B"/>
    <w:rsid w:val="001D7908"/>
    <w:rsid w:val="002046C1"/>
    <w:rsid w:val="0023038A"/>
    <w:rsid w:val="00230BE8"/>
    <w:rsid w:val="00232FED"/>
    <w:rsid w:val="00240D36"/>
    <w:rsid w:val="002426ED"/>
    <w:rsid w:val="0024534C"/>
    <w:rsid w:val="0024545E"/>
    <w:rsid w:val="0026008B"/>
    <w:rsid w:val="00281C48"/>
    <w:rsid w:val="00281ECD"/>
    <w:rsid w:val="002A338F"/>
    <w:rsid w:val="002B6FD5"/>
    <w:rsid w:val="002B753D"/>
    <w:rsid w:val="002C351D"/>
    <w:rsid w:val="002C6FF6"/>
    <w:rsid w:val="002D51CE"/>
    <w:rsid w:val="002D68E3"/>
    <w:rsid w:val="002F2073"/>
    <w:rsid w:val="002F510C"/>
    <w:rsid w:val="00315735"/>
    <w:rsid w:val="003330D7"/>
    <w:rsid w:val="00361BA8"/>
    <w:rsid w:val="0036350C"/>
    <w:rsid w:val="003676D2"/>
    <w:rsid w:val="00384382"/>
    <w:rsid w:val="00386418"/>
    <w:rsid w:val="003911E6"/>
    <w:rsid w:val="003A2C59"/>
    <w:rsid w:val="003A456A"/>
    <w:rsid w:val="003A5650"/>
    <w:rsid w:val="003C6071"/>
    <w:rsid w:val="003D198A"/>
    <w:rsid w:val="003D26D8"/>
    <w:rsid w:val="003F4DE1"/>
    <w:rsid w:val="00404BB6"/>
    <w:rsid w:val="004068FF"/>
    <w:rsid w:val="004374BC"/>
    <w:rsid w:val="00444E2A"/>
    <w:rsid w:val="004471C8"/>
    <w:rsid w:val="0045212E"/>
    <w:rsid w:val="0045508B"/>
    <w:rsid w:val="00462FC7"/>
    <w:rsid w:val="0047163D"/>
    <w:rsid w:val="00471D78"/>
    <w:rsid w:val="00472650"/>
    <w:rsid w:val="00475429"/>
    <w:rsid w:val="00482281"/>
    <w:rsid w:val="0048719F"/>
    <w:rsid w:val="00490C70"/>
    <w:rsid w:val="00490CD2"/>
    <w:rsid w:val="004A3C20"/>
    <w:rsid w:val="004B1DAD"/>
    <w:rsid w:val="004B7442"/>
    <w:rsid w:val="004C3693"/>
    <w:rsid w:val="004C67B2"/>
    <w:rsid w:val="004E2E8A"/>
    <w:rsid w:val="004E3E30"/>
    <w:rsid w:val="00512CCB"/>
    <w:rsid w:val="00523E1C"/>
    <w:rsid w:val="00530E94"/>
    <w:rsid w:val="0053150E"/>
    <w:rsid w:val="00534C46"/>
    <w:rsid w:val="00553067"/>
    <w:rsid w:val="00577FDD"/>
    <w:rsid w:val="0058071E"/>
    <w:rsid w:val="00587E20"/>
    <w:rsid w:val="005D1329"/>
    <w:rsid w:val="005E5BF7"/>
    <w:rsid w:val="005E5E6F"/>
    <w:rsid w:val="00607B6E"/>
    <w:rsid w:val="0061675F"/>
    <w:rsid w:val="00626CC5"/>
    <w:rsid w:val="00646A36"/>
    <w:rsid w:val="006648D3"/>
    <w:rsid w:val="006837A9"/>
    <w:rsid w:val="00693FDA"/>
    <w:rsid w:val="00694F88"/>
    <w:rsid w:val="006B4CC7"/>
    <w:rsid w:val="006D5326"/>
    <w:rsid w:val="006F6A52"/>
    <w:rsid w:val="00730723"/>
    <w:rsid w:val="00735660"/>
    <w:rsid w:val="00740829"/>
    <w:rsid w:val="00746E8F"/>
    <w:rsid w:val="00753A40"/>
    <w:rsid w:val="007612EE"/>
    <w:rsid w:val="00772513"/>
    <w:rsid w:val="007C1643"/>
    <w:rsid w:val="007C3D47"/>
    <w:rsid w:val="007D5262"/>
    <w:rsid w:val="007E3996"/>
    <w:rsid w:val="007E4812"/>
    <w:rsid w:val="007F10AF"/>
    <w:rsid w:val="007F14FC"/>
    <w:rsid w:val="00811CE9"/>
    <w:rsid w:val="00823BF5"/>
    <w:rsid w:val="00830EF0"/>
    <w:rsid w:val="00840D9F"/>
    <w:rsid w:val="00846C77"/>
    <w:rsid w:val="008662FF"/>
    <w:rsid w:val="008706F2"/>
    <w:rsid w:val="008B383B"/>
    <w:rsid w:val="008D3DB4"/>
    <w:rsid w:val="009514EA"/>
    <w:rsid w:val="00951CD0"/>
    <w:rsid w:val="00956A89"/>
    <w:rsid w:val="00961344"/>
    <w:rsid w:val="0096270A"/>
    <w:rsid w:val="00963FF5"/>
    <w:rsid w:val="009709E5"/>
    <w:rsid w:val="00997B61"/>
    <w:rsid w:val="009A1F52"/>
    <w:rsid w:val="009B4D9F"/>
    <w:rsid w:val="009C4EBE"/>
    <w:rsid w:val="009C789B"/>
    <w:rsid w:val="00A14A87"/>
    <w:rsid w:val="00A447CE"/>
    <w:rsid w:val="00A52483"/>
    <w:rsid w:val="00A63AC8"/>
    <w:rsid w:val="00A642F1"/>
    <w:rsid w:val="00A67861"/>
    <w:rsid w:val="00A87DDF"/>
    <w:rsid w:val="00A94557"/>
    <w:rsid w:val="00A94D56"/>
    <w:rsid w:val="00AA112E"/>
    <w:rsid w:val="00AA1AA7"/>
    <w:rsid w:val="00AA5033"/>
    <w:rsid w:val="00AC16DF"/>
    <w:rsid w:val="00AC58D0"/>
    <w:rsid w:val="00AC607E"/>
    <w:rsid w:val="00AD0D47"/>
    <w:rsid w:val="00AE32BE"/>
    <w:rsid w:val="00AE4EF4"/>
    <w:rsid w:val="00AF28E7"/>
    <w:rsid w:val="00AF2BD1"/>
    <w:rsid w:val="00B01EE0"/>
    <w:rsid w:val="00B06F4F"/>
    <w:rsid w:val="00B31C35"/>
    <w:rsid w:val="00B32DBC"/>
    <w:rsid w:val="00B4675C"/>
    <w:rsid w:val="00B56D66"/>
    <w:rsid w:val="00B606D3"/>
    <w:rsid w:val="00B71F36"/>
    <w:rsid w:val="00B76928"/>
    <w:rsid w:val="00B92295"/>
    <w:rsid w:val="00B97395"/>
    <w:rsid w:val="00BA7F57"/>
    <w:rsid w:val="00BB2AE0"/>
    <w:rsid w:val="00BE7B31"/>
    <w:rsid w:val="00BF40F0"/>
    <w:rsid w:val="00C11E8B"/>
    <w:rsid w:val="00C13ABF"/>
    <w:rsid w:val="00C22D2C"/>
    <w:rsid w:val="00C2678B"/>
    <w:rsid w:val="00C27629"/>
    <w:rsid w:val="00C3247D"/>
    <w:rsid w:val="00C335E7"/>
    <w:rsid w:val="00C34DA1"/>
    <w:rsid w:val="00C65FC1"/>
    <w:rsid w:val="00C72A5E"/>
    <w:rsid w:val="00C74D6D"/>
    <w:rsid w:val="00C9097A"/>
    <w:rsid w:val="00C92748"/>
    <w:rsid w:val="00CA30A2"/>
    <w:rsid w:val="00CC1B6A"/>
    <w:rsid w:val="00CD0079"/>
    <w:rsid w:val="00CD5D6D"/>
    <w:rsid w:val="00CD794D"/>
    <w:rsid w:val="00CE6ABA"/>
    <w:rsid w:val="00CF632A"/>
    <w:rsid w:val="00D001E2"/>
    <w:rsid w:val="00D021F7"/>
    <w:rsid w:val="00D03997"/>
    <w:rsid w:val="00D33133"/>
    <w:rsid w:val="00D37E6F"/>
    <w:rsid w:val="00D50DC9"/>
    <w:rsid w:val="00D6134F"/>
    <w:rsid w:val="00D85D93"/>
    <w:rsid w:val="00D87108"/>
    <w:rsid w:val="00D87178"/>
    <w:rsid w:val="00DA01A9"/>
    <w:rsid w:val="00DB6CAB"/>
    <w:rsid w:val="00DC12C8"/>
    <w:rsid w:val="00DC5FA1"/>
    <w:rsid w:val="00DE2EE9"/>
    <w:rsid w:val="00DE5968"/>
    <w:rsid w:val="00DF4768"/>
    <w:rsid w:val="00E01B0B"/>
    <w:rsid w:val="00E04336"/>
    <w:rsid w:val="00E12719"/>
    <w:rsid w:val="00E31A4F"/>
    <w:rsid w:val="00E44716"/>
    <w:rsid w:val="00E511A4"/>
    <w:rsid w:val="00E56D57"/>
    <w:rsid w:val="00E575D6"/>
    <w:rsid w:val="00E73AA9"/>
    <w:rsid w:val="00E93043"/>
    <w:rsid w:val="00E96001"/>
    <w:rsid w:val="00EB0C7A"/>
    <w:rsid w:val="00EB4876"/>
    <w:rsid w:val="00EC53A8"/>
    <w:rsid w:val="00ED0F3C"/>
    <w:rsid w:val="00EE5EAE"/>
    <w:rsid w:val="00EF05C8"/>
    <w:rsid w:val="00F0489E"/>
    <w:rsid w:val="00F13ECD"/>
    <w:rsid w:val="00F22E9B"/>
    <w:rsid w:val="00F24203"/>
    <w:rsid w:val="00F302FE"/>
    <w:rsid w:val="00F416F0"/>
    <w:rsid w:val="00F446EC"/>
    <w:rsid w:val="00F7610E"/>
    <w:rsid w:val="00FA4D10"/>
    <w:rsid w:val="00FB1195"/>
    <w:rsid w:val="00FB27E9"/>
    <w:rsid w:val="00FB3A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1DB761"/>
  <w15:chartTrackingRefBased/>
  <w15:docId w15:val="{A7092F73-EFA1-4E94-9838-E06E3EC8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B6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6134F"/>
    <w:pPr>
      <w:spacing w:line="276" w:lineRule="auto"/>
      <w:ind w:left="720"/>
      <w:contextualSpacing/>
    </w:pPr>
    <w:rPr>
      <w:rFonts w:ascii="Arial" w:eastAsia="Arial" w:hAnsi="Arial" w:cs="Arial"/>
      <w:color w:val="000000"/>
      <w:sz w:val="22"/>
      <w:szCs w:val="22"/>
    </w:rPr>
  </w:style>
  <w:style w:type="paragraph" w:customStyle="1" w:styleId="Default">
    <w:name w:val="Default"/>
    <w:rsid w:val="00DE2EE9"/>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4C369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C3693"/>
    <w:rPr>
      <w:rFonts w:ascii="Segoe UI" w:eastAsia="Times New Roman" w:hAnsi="Segoe UI" w:cs="Segoe UI"/>
      <w:sz w:val="18"/>
      <w:szCs w:val="18"/>
      <w:lang w:eastAsia="tr-TR"/>
    </w:rPr>
  </w:style>
  <w:style w:type="paragraph" w:styleId="stBilgi">
    <w:name w:val="header"/>
    <w:basedOn w:val="Normal"/>
    <w:link w:val="stBilgiChar"/>
    <w:uiPriority w:val="99"/>
    <w:unhideWhenUsed/>
    <w:rsid w:val="003F4DE1"/>
    <w:pPr>
      <w:tabs>
        <w:tab w:val="center" w:pos="4536"/>
        <w:tab w:val="right" w:pos="9072"/>
      </w:tabs>
    </w:pPr>
  </w:style>
  <w:style w:type="character" w:customStyle="1" w:styleId="stBilgiChar">
    <w:name w:val="Üst Bilgi Char"/>
    <w:basedOn w:val="VarsaylanParagrafYazTipi"/>
    <w:link w:val="stBilgi"/>
    <w:uiPriority w:val="99"/>
    <w:rsid w:val="003F4DE1"/>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3F4DE1"/>
    <w:pPr>
      <w:tabs>
        <w:tab w:val="center" w:pos="4536"/>
        <w:tab w:val="right" w:pos="9072"/>
      </w:tabs>
    </w:pPr>
  </w:style>
  <w:style w:type="character" w:customStyle="1" w:styleId="AltBilgiChar">
    <w:name w:val="Alt Bilgi Char"/>
    <w:basedOn w:val="VarsaylanParagrafYazTipi"/>
    <w:link w:val="AltBilgi"/>
    <w:uiPriority w:val="99"/>
    <w:rsid w:val="003F4DE1"/>
    <w:rPr>
      <w:rFonts w:ascii="Times New Roman" w:eastAsia="Times New Roman" w:hAnsi="Times New Roman" w:cs="Times New Roman"/>
      <w:sz w:val="24"/>
      <w:szCs w:val="24"/>
      <w:lang w:eastAsia="tr-TR"/>
    </w:rPr>
  </w:style>
  <w:style w:type="table" w:styleId="TabloKlavuzu">
    <w:name w:val="Table Grid"/>
    <w:basedOn w:val="NormalTablo"/>
    <w:uiPriority w:val="39"/>
    <w:rsid w:val="003F4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472650"/>
    <w:rPr>
      <w:color w:val="0563C1" w:themeColor="hyperlink"/>
      <w:u w:val="single"/>
    </w:rPr>
  </w:style>
  <w:style w:type="character" w:styleId="SayfaNumaras">
    <w:name w:val="page number"/>
    <w:basedOn w:val="VarsaylanParagrafYazTipi"/>
    <w:uiPriority w:val="99"/>
    <w:semiHidden/>
    <w:unhideWhenUsed/>
    <w:rsid w:val="00951CD0"/>
  </w:style>
  <w:style w:type="paragraph" w:styleId="AralkYok">
    <w:name w:val="No Spacing"/>
    <w:link w:val="AralkYokChar"/>
    <w:uiPriority w:val="1"/>
    <w:qFormat/>
    <w:rsid w:val="0024534C"/>
    <w:pPr>
      <w:spacing w:after="0" w:line="240" w:lineRule="auto"/>
    </w:pPr>
  </w:style>
  <w:style w:type="character" w:customStyle="1" w:styleId="AralkYokChar">
    <w:name w:val="Aralık Yok Char"/>
    <w:basedOn w:val="VarsaylanParagrafYazTipi"/>
    <w:link w:val="AralkYok"/>
    <w:uiPriority w:val="1"/>
    <w:rsid w:val="0024534C"/>
  </w:style>
  <w:style w:type="table" w:styleId="TabloKlavuzuAk">
    <w:name w:val="Grid Table Light"/>
    <w:basedOn w:val="NormalTablo"/>
    <w:uiPriority w:val="40"/>
    <w:rsid w:val="0024534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Gl">
    <w:name w:val="Strong"/>
    <w:basedOn w:val="VarsaylanParagrafYazTipi"/>
    <w:uiPriority w:val="22"/>
    <w:qFormat/>
    <w:rsid w:val="0005754A"/>
    <w:rPr>
      <w:b/>
      <w:bCs/>
    </w:rPr>
  </w:style>
  <w:style w:type="paragraph" w:styleId="NormalWeb">
    <w:name w:val="Normal (Web)"/>
    <w:basedOn w:val="Normal"/>
    <w:uiPriority w:val="99"/>
    <w:unhideWhenUsed/>
    <w:rsid w:val="0005754A"/>
    <w:pPr>
      <w:spacing w:before="100" w:beforeAutospacing="1" w:after="100" w:afterAutospacing="1"/>
    </w:pPr>
  </w:style>
  <w:style w:type="table" w:customStyle="1" w:styleId="TabloKlavuzu1">
    <w:name w:val="Tablo Kılavuzu1"/>
    <w:basedOn w:val="NormalTablo"/>
    <w:next w:val="TabloKlavuzu"/>
    <w:uiPriority w:val="39"/>
    <w:rsid w:val="00A52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A52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A52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uiPriority w:val="99"/>
    <w:semiHidden/>
    <w:unhideWhenUsed/>
    <w:rsid w:val="00A52483"/>
  </w:style>
  <w:style w:type="table" w:customStyle="1" w:styleId="TabloKlavuzu4">
    <w:name w:val="Tablo Kılavuzu4"/>
    <w:basedOn w:val="NormalTablo"/>
    <w:next w:val="TabloKlavuzu"/>
    <w:uiPriority w:val="39"/>
    <w:rsid w:val="00A52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bezodsazen">
    <w:name w:val="Normální bez odsazení"/>
    <w:basedOn w:val="Normal"/>
    <w:uiPriority w:val="99"/>
    <w:rsid w:val="00A52483"/>
    <w:pPr>
      <w:autoSpaceDE w:val="0"/>
      <w:autoSpaceDN w:val="0"/>
      <w:spacing w:before="60" w:after="60"/>
    </w:pPr>
    <w:rPr>
      <w:rFonts w:ascii="Arial" w:hAnsi="Arial" w:cs="Arial"/>
      <w:sz w:val="18"/>
      <w:szCs w:val="18"/>
      <w:lang w:val="cs-CZ" w:eastAsia="en-US"/>
    </w:rPr>
  </w:style>
  <w:style w:type="paragraph" w:styleId="Dzeltme">
    <w:name w:val="Revision"/>
    <w:hidden/>
    <w:uiPriority w:val="99"/>
    <w:semiHidden/>
    <w:rsid w:val="00A524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840737">
      <w:bodyDiv w:val="1"/>
      <w:marLeft w:val="0"/>
      <w:marRight w:val="0"/>
      <w:marTop w:val="0"/>
      <w:marBottom w:val="0"/>
      <w:divBdr>
        <w:top w:val="none" w:sz="0" w:space="0" w:color="auto"/>
        <w:left w:val="none" w:sz="0" w:space="0" w:color="auto"/>
        <w:bottom w:val="none" w:sz="0" w:space="0" w:color="auto"/>
        <w:right w:val="none" w:sz="0" w:space="0" w:color="auto"/>
      </w:divBdr>
    </w:div>
    <w:div w:id="94446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DBFB7-75E3-4830-94D3-436E21E6D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28</Pages>
  <Words>8240</Words>
  <Characters>46969</Characters>
  <Application>Microsoft Office Word</Application>
  <DocSecurity>0</DocSecurity>
  <Lines>391</Lines>
  <Paragraphs>110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Veli ÇAPALI</dc:creator>
  <cp:keywords/>
  <dc:description/>
  <cp:lastModifiedBy>Merve Günes</cp:lastModifiedBy>
  <cp:revision>8</cp:revision>
  <cp:lastPrinted>2018-05-14T13:44:00Z</cp:lastPrinted>
  <dcterms:created xsi:type="dcterms:W3CDTF">2024-12-06T11:19:00Z</dcterms:created>
  <dcterms:modified xsi:type="dcterms:W3CDTF">2024-12-19T12:47:00Z</dcterms:modified>
</cp:coreProperties>
</file>