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cffa913b-fcd0-403c-8a59-56d4a54394ef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Sosyal Medya Kullanım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PLT-033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cffa913b-fcd0-403c-8a59-56d4a54394e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