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fa0c2980-6267-47ce-b722-0ebd270d9e2c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Cihaz Ve Medya Kontrolü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fa0c2980-6267-47ce-b722-0ebd270d9e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