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943670" w:rsidRDefault="00943670">
      <w:pPr>
        <w:rPr>
          <w:b/>
        </w:rPr>
      </w:pPr>
    </w:p>
    <w:p w:rsidR="007D6AED" w:rsidRDefault="00927FEA">
      <w:pPr>
        <w:pStyle w:val="ListeParagraf"/>
        <w:numPr>
          <w:ilvl w:val="0"/>
          <w:numId w:val="1"/>
        </w:numPr>
        <w:tabs>
          <w:tab w:val="left" w:pos="284"/>
        </w:tabs>
        <w:spacing w:line="360" w:lineRule="auto"/>
        <w:contextualSpacing/>
        <w:jc w:val="both"/>
        <w:rPr>
          <w:rFonts w:ascii="Times New Roman" w:hAnsi="Times New Roman"/>
          <w:sz w:val="24"/>
        </w:rPr>
      </w:pPr>
      <w:r>
        <w:rPr>
          <w:rFonts w:ascii="Times New Roman" w:hAnsi="Times New Roman"/>
          <w:b/>
          <w:sz w:val="24"/>
        </w:rPr>
        <w:t>AMAÇ</w:t>
      </w:r>
    </w:p>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 xml:space="preserve">Bu </w:t>
      </w:r>
      <w:proofErr w:type="gramStart"/>
      <w:r>
        <w:rPr>
          <w:rFonts w:ascii="Times New Roman" w:hAnsi="Times New Roman"/>
          <w:sz w:val="24"/>
        </w:rPr>
        <w:t>prosedürün</w:t>
      </w:r>
      <w:proofErr w:type="gramEnd"/>
      <w:r>
        <w:rPr>
          <w:rFonts w:ascii="Times New Roman" w:hAnsi="Times New Roman"/>
          <w:sz w:val="24"/>
        </w:rPr>
        <w:t xml:space="preserve"> amacı, güvenlik ihlaline kasti olarak teşebbüs eden personel için resmi bir disiplin işleyişini sağlamaktır.</w:t>
      </w:r>
    </w:p>
    <w:p w:rsidR="00FF6BC6" w:rsidRPr="00FF6BC6" w:rsidRDefault="00FF6BC6">
      <w:pPr>
        <w:pStyle w:val="ListeParagraf"/>
        <w:tabs>
          <w:tab w:val="left" w:pos="284"/>
        </w:tabs>
        <w:spacing w:line="360" w:lineRule="auto"/>
        <w:jc w:val="both"/>
        <w:rPr>
          <w:rFonts w:ascii="Times New Roman" w:hAnsi="Times New Roman"/>
          <w:sz w:val="24"/>
        </w:rPr>
      </w:pPr>
    </w:p>
    <w:p w:rsidR="007D6AED" w:rsidRDefault="00927FEA">
      <w:pPr>
        <w:pStyle w:val="ListeParagraf"/>
        <w:numPr>
          <w:ilvl w:val="0"/>
          <w:numId w:val="1"/>
        </w:numPr>
        <w:tabs>
          <w:tab w:val="left" w:pos="284"/>
        </w:tabs>
        <w:spacing w:line="360" w:lineRule="auto"/>
        <w:contextualSpacing/>
        <w:jc w:val="both"/>
        <w:rPr>
          <w:rFonts w:ascii="Times New Roman" w:hAnsi="Times New Roman"/>
          <w:sz w:val="24"/>
        </w:rPr>
      </w:pPr>
      <w:r>
        <w:rPr>
          <w:rFonts w:ascii="Times New Roman" w:hAnsi="Times New Roman"/>
          <w:b/>
          <w:sz w:val="24"/>
        </w:rPr>
        <w:t>KAPSAM</w:t>
      </w:r>
    </w:p>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Güvenlik ihlaline kasti olarak teşebbüs eden personelin resmi disiplin işleyişini kapsar.</w:t>
      </w:r>
    </w:p>
    <w:p w:rsidR="007D6AED" w:rsidRDefault="00983644">
      <w:pPr>
        <w:pStyle w:val="ListeParagraf"/>
        <w:tabs>
          <w:tab w:val="left" w:pos="284"/>
        </w:tabs>
        <w:spacing w:line="360" w:lineRule="auto"/>
        <w:jc w:val="both"/>
        <w:rPr>
          <w:rFonts w:ascii="Times New Roman" w:hAnsi="Times New Roman"/>
          <w:sz w:val="24"/>
        </w:rPr>
      </w:pPr>
    </w:p>
    <w:p w:rsidR="007D6AED" w:rsidRPr="00FF6BC6" w:rsidRDefault="00927FEA">
      <w:pPr>
        <w:pStyle w:val="ListeParagraf"/>
        <w:numPr>
          <w:ilvl w:val="0"/>
          <w:numId w:val="1"/>
        </w:numPr>
        <w:tabs>
          <w:tab w:val="left" w:pos="284"/>
        </w:tabs>
        <w:spacing w:line="360" w:lineRule="auto"/>
        <w:contextualSpacing/>
        <w:jc w:val="both"/>
        <w:rPr>
          <w:rFonts w:ascii="Times New Roman" w:hAnsi="Times New Roman"/>
          <w:sz w:val="24"/>
        </w:rPr>
      </w:pPr>
      <w:r>
        <w:rPr>
          <w:rFonts w:ascii="Times New Roman" w:hAnsi="Times New Roman"/>
          <w:b/>
          <w:sz w:val="24"/>
        </w:rPr>
        <w:t>SORUMLULUKLAR</w:t>
      </w:r>
    </w:p>
    <w:p w:rsidR="00FF6BC6" w:rsidRDefault="00FF6BC6" w:rsidP="00FF6BC6">
      <w:pPr>
        <w:pStyle w:val="ListeParagraf"/>
        <w:tabs>
          <w:tab w:val="left" w:pos="284"/>
        </w:tabs>
        <w:ind w:left="720"/>
        <w:contextualSpacing/>
        <w:jc w:val="both"/>
        <w:rPr>
          <w:rFonts w:ascii="Times New Roman" w:hAnsi="Times New Roman"/>
          <w:sz w:val="24"/>
        </w:rPr>
      </w:pPr>
      <w:r>
        <w:rPr>
          <w:rFonts w:ascii="Times New Roman" w:hAnsi="Times New Roman"/>
          <w:color w:val="000000"/>
          <w:sz w:val="24"/>
        </w:rPr>
        <w:t xml:space="preserve">Bu </w:t>
      </w:r>
      <w:proofErr w:type="gramStart"/>
      <w:r>
        <w:rPr>
          <w:rFonts w:ascii="Times New Roman" w:hAnsi="Times New Roman"/>
          <w:color w:val="000000"/>
          <w:sz w:val="24"/>
        </w:rPr>
        <w:t>prosedürün</w:t>
      </w:r>
      <w:proofErr w:type="gramEnd"/>
      <w:r>
        <w:rPr>
          <w:rFonts w:ascii="Times New Roman" w:hAnsi="Times New Roman"/>
          <w:color w:val="000000"/>
          <w:sz w:val="24"/>
        </w:rPr>
        <w:t xml:space="preserve"> uygulanmasından </w:t>
      </w:r>
      <w:r>
        <w:rPr>
          <w:rFonts w:ascii="Times New Roman" w:hAnsi="Times New Roman"/>
          <w:b/>
          <w:sz w:val="24"/>
        </w:rPr>
        <w:t xml:space="preserve">Daire Başkanı </w:t>
      </w:r>
      <w:r>
        <w:rPr>
          <w:rFonts w:ascii="Times New Roman" w:hAnsi="Times New Roman"/>
          <w:color w:val="000000"/>
          <w:sz w:val="24"/>
        </w:rPr>
        <w:t xml:space="preserve">ve </w:t>
      </w:r>
      <w:r>
        <w:rPr>
          <w:rFonts w:ascii="Times New Roman" w:hAnsi="Times New Roman"/>
          <w:b/>
          <w:color w:val="000000"/>
          <w:sz w:val="24"/>
        </w:rPr>
        <w:t>Disiplin Komisyonu</w:t>
      </w:r>
      <w:r>
        <w:rPr>
          <w:rFonts w:ascii="Times New Roman" w:hAnsi="Times New Roman"/>
          <w:color w:val="000000"/>
          <w:sz w:val="24"/>
        </w:rPr>
        <w:t xml:space="preserve"> sorumludur</w:t>
      </w:r>
    </w:p>
    <w:p w:rsidR="00FF6BC6" w:rsidRPr="00FF6BC6" w:rsidRDefault="00FF6BC6" w:rsidP="00FF6BC6">
      <w:pPr>
        <w:pStyle w:val="ListeParagraf"/>
        <w:tabs>
          <w:tab w:val="left" w:pos="284"/>
        </w:tabs>
        <w:ind w:left="720"/>
        <w:contextualSpacing/>
        <w:jc w:val="both"/>
        <w:rPr>
          <w:rFonts w:ascii="Times New Roman" w:hAnsi="Times New Roman"/>
          <w:sz w:val="24"/>
        </w:rPr>
      </w:pPr>
    </w:p>
    <w:p w:rsidR="00FF6BC6" w:rsidRPr="00FF6BC6" w:rsidRDefault="00FF6BC6" w:rsidP="00FF6BC6">
      <w:pPr>
        <w:pStyle w:val="ListeParagraf"/>
        <w:numPr>
          <w:ilvl w:val="0"/>
          <w:numId w:val="1"/>
        </w:numPr>
        <w:tabs>
          <w:tab w:val="left" w:pos="284"/>
        </w:tabs>
        <w:spacing w:line="360" w:lineRule="auto"/>
        <w:contextualSpacing/>
        <w:jc w:val="both"/>
        <w:rPr>
          <w:rFonts w:ascii="Times New Roman" w:hAnsi="Times New Roman"/>
          <w:sz w:val="24"/>
        </w:rPr>
      </w:pPr>
      <w:r>
        <w:rPr>
          <w:rFonts w:ascii="Times New Roman" w:hAnsi="Times New Roman"/>
          <w:b/>
          <w:sz w:val="24"/>
        </w:rPr>
        <w:t xml:space="preserve">TANIMLAR </w:t>
      </w:r>
    </w:p>
    <w:p w:rsidR="00FF6BC6" w:rsidRPr="00FF6BC6" w:rsidRDefault="00FF6BC6" w:rsidP="00FF6BC6">
      <w:pPr>
        <w:pStyle w:val="ListeParagraf"/>
        <w:rPr>
          <w:rFonts w:ascii="Times New Roman" w:hAnsi="Times New Roman"/>
          <w:sz w:val="24"/>
        </w:rPr>
      </w:pPr>
    </w:p>
    <w:p w:rsidR="00FF6BC6" w:rsidRDefault="00FF6BC6" w:rsidP="00FF6BC6">
      <w:pPr>
        <w:pStyle w:val="ListeParagraf"/>
        <w:tabs>
          <w:tab w:val="left" w:pos="284"/>
        </w:tabs>
        <w:spacing w:line="360" w:lineRule="auto"/>
        <w:jc w:val="both"/>
        <w:rPr>
          <w:rFonts w:ascii="Times New Roman" w:hAnsi="Times New Roman"/>
          <w:sz w:val="24"/>
        </w:rPr>
      </w:pPr>
      <w:r>
        <w:rPr>
          <w:rFonts w:ascii="Times New Roman" w:hAnsi="Times New Roman"/>
          <w:sz w:val="24"/>
          <w:szCs w:val="24"/>
        </w:rPr>
        <w:tab/>
      </w:r>
      <w:r>
        <w:rPr>
          <w:rFonts w:ascii="Times New Roman" w:hAnsi="Times New Roman"/>
          <w:sz w:val="24"/>
          <w:szCs w:val="24"/>
        </w:rPr>
        <w:tab/>
      </w:r>
      <w:r>
        <w:rPr>
          <w:rFonts w:ascii="Times New Roman" w:hAnsi="Times New Roman"/>
          <w:b/>
          <w:color w:val="000000"/>
          <w:sz w:val="24"/>
        </w:rPr>
        <w:t xml:space="preserve">Disiplin Komisyonu: </w:t>
      </w:r>
      <w:r>
        <w:rPr>
          <w:rFonts w:ascii="Times New Roman" w:hAnsi="Times New Roman"/>
          <w:sz w:val="24"/>
        </w:rPr>
        <w:t>Daire Başkanının</w:t>
      </w:r>
      <w:r>
        <w:rPr>
          <w:rFonts w:ascii="Times New Roman" w:hAnsi="Times New Roman"/>
          <w:color w:val="000000"/>
          <w:sz w:val="24"/>
        </w:rPr>
        <w:t xml:space="preserve"> atamasıyla oluşturulacak olan yöneticiler veya sorumlular topluluğu olarak tanımlanır.</w:t>
      </w:r>
    </w:p>
    <w:p w:rsidR="007D6AED" w:rsidRDefault="00983644">
      <w:pPr>
        <w:pStyle w:val="ListeParagraf"/>
        <w:tabs>
          <w:tab w:val="left" w:pos="284"/>
        </w:tabs>
        <w:spacing w:line="360" w:lineRule="auto"/>
        <w:jc w:val="both"/>
        <w:rPr>
          <w:rFonts w:ascii="Times New Roman" w:hAnsi="Times New Roman"/>
          <w:sz w:val="24"/>
        </w:rPr>
      </w:pPr>
    </w:p>
    <w:p w:rsidR="007D6AED" w:rsidRDefault="00927FEA">
      <w:pPr>
        <w:pStyle w:val="ListeParagraf"/>
        <w:numPr>
          <w:ilvl w:val="0"/>
          <w:numId w:val="1"/>
        </w:numPr>
        <w:tabs>
          <w:tab w:val="left" w:pos="284"/>
        </w:tabs>
        <w:spacing w:line="360" w:lineRule="auto"/>
        <w:contextualSpacing/>
        <w:jc w:val="both"/>
        <w:rPr>
          <w:rFonts w:ascii="Times New Roman" w:hAnsi="Times New Roman"/>
          <w:sz w:val="24"/>
        </w:rPr>
      </w:pPr>
      <w:r>
        <w:rPr>
          <w:rFonts w:ascii="Times New Roman" w:hAnsi="Times New Roman"/>
          <w:b/>
          <w:sz w:val="24"/>
        </w:rPr>
        <w:t>UYGULAMA</w:t>
      </w:r>
    </w:p>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Güvenlik ihlalinin kesin delillerinin toplanmasından ve güvenlik ihlalinin varlığının kanıtlanmasından sonra, ihlali gerçekleştiren personel / personellerin savunmalarının alınması ile başlar, ihlalin boyutlarına bağlı olarak;</w:t>
      </w:r>
    </w:p>
    <w:p w:rsidR="007D6AED" w:rsidRDefault="00927FEA">
      <w:pPr>
        <w:pStyle w:val="ListeParagraf"/>
        <w:numPr>
          <w:ilvl w:val="0"/>
          <w:numId w:val="2"/>
        </w:numPr>
        <w:tabs>
          <w:tab w:val="left" w:pos="284"/>
        </w:tabs>
        <w:spacing w:line="360" w:lineRule="auto"/>
        <w:jc w:val="both"/>
        <w:rPr>
          <w:rFonts w:ascii="Times New Roman" w:hAnsi="Times New Roman"/>
          <w:sz w:val="24"/>
        </w:rPr>
      </w:pPr>
      <w:r>
        <w:rPr>
          <w:rFonts w:ascii="Times New Roman" w:hAnsi="Times New Roman"/>
          <w:sz w:val="24"/>
        </w:rPr>
        <w:t>Uyarı,</w:t>
      </w:r>
    </w:p>
    <w:p w:rsidR="007D6AED" w:rsidRDefault="00927FEA">
      <w:pPr>
        <w:pStyle w:val="ListeParagraf"/>
        <w:numPr>
          <w:ilvl w:val="0"/>
          <w:numId w:val="2"/>
        </w:numPr>
        <w:tabs>
          <w:tab w:val="left" w:pos="284"/>
        </w:tabs>
        <w:spacing w:line="360" w:lineRule="auto"/>
        <w:jc w:val="both"/>
        <w:rPr>
          <w:rFonts w:ascii="Times New Roman" w:hAnsi="Times New Roman"/>
          <w:sz w:val="24"/>
        </w:rPr>
      </w:pPr>
      <w:r>
        <w:rPr>
          <w:rFonts w:ascii="Times New Roman" w:hAnsi="Times New Roman"/>
          <w:sz w:val="24"/>
        </w:rPr>
        <w:t>İhtar,</w:t>
      </w:r>
    </w:p>
    <w:p w:rsidR="007D6AED" w:rsidRDefault="00927FEA">
      <w:pPr>
        <w:pStyle w:val="ListeParagraf"/>
        <w:numPr>
          <w:ilvl w:val="0"/>
          <w:numId w:val="2"/>
        </w:numPr>
        <w:tabs>
          <w:tab w:val="left" w:pos="284"/>
        </w:tabs>
        <w:spacing w:line="360" w:lineRule="auto"/>
        <w:jc w:val="both"/>
        <w:rPr>
          <w:rFonts w:ascii="Times New Roman" w:hAnsi="Times New Roman"/>
          <w:sz w:val="24"/>
        </w:rPr>
      </w:pPr>
      <w:r>
        <w:rPr>
          <w:rFonts w:ascii="Times New Roman" w:hAnsi="Times New Roman"/>
          <w:sz w:val="24"/>
        </w:rPr>
        <w:t>Para cezası,</w:t>
      </w:r>
    </w:p>
    <w:p w:rsidR="007D6AED" w:rsidRDefault="00927FEA">
      <w:pPr>
        <w:pStyle w:val="ListeParagraf"/>
        <w:numPr>
          <w:ilvl w:val="0"/>
          <w:numId w:val="2"/>
        </w:numPr>
        <w:tabs>
          <w:tab w:val="left" w:pos="284"/>
        </w:tabs>
        <w:spacing w:line="360" w:lineRule="auto"/>
        <w:jc w:val="both"/>
        <w:rPr>
          <w:rFonts w:ascii="Times New Roman" w:hAnsi="Times New Roman"/>
          <w:sz w:val="24"/>
        </w:rPr>
      </w:pPr>
      <w:r>
        <w:rPr>
          <w:rFonts w:ascii="Times New Roman" w:hAnsi="Times New Roman"/>
          <w:sz w:val="24"/>
        </w:rPr>
        <w:t>Geçici uzaklaştırma,</w:t>
      </w:r>
    </w:p>
    <w:p w:rsidR="007D6AED" w:rsidRDefault="00927FEA">
      <w:pPr>
        <w:pStyle w:val="ListeParagraf"/>
        <w:numPr>
          <w:ilvl w:val="0"/>
          <w:numId w:val="2"/>
        </w:numPr>
        <w:tabs>
          <w:tab w:val="left" w:pos="284"/>
        </w:tabs>
        <w:spacing w:line="360" w:lineRule="auto"/>
        <w:jc w:val="both"/>
        <w:rPr>
          <w:rFonts w:ascii="Times New Roman" w:hAnsi="Times New Roman"/>
          <w:sz w:val="24"/>
        </w:rPr>
      </w:pPr>
      <w:r>
        <w:rPr>
          <w:rFonts w:ascii="Times New Roman" w:hAnsi="Times New Roman"/>
          <w:sz w:val="24"/>
        </w:rPr>
        <w:t>Kesin uzaklaştırma,</w:t>
      </w:r>
    </w:p>
    <w:p w:rsidR="007D6AED" w:rsidRDefault="00927FEA">
      <w:pPr>
        <w:pStyle w:val="ListeParagraf"/>
        <w:numPr>
          <w:ilvl w:val="0"/>
          <w:numId w:val="2"/>
        </w:numPr>
        <w:tabs>
          <w:tab w:val="left" w:pos="284"/>
        </w:tabs>
        <w:spacing w:line="360" w:lineRule="auto"/>
        <w:jc w:val="both"/>
        <w:rPr>
          <w:rFonts w:ascii="Times New Roman" w:hAnsi="Times New Roman"/>
          <w:sz w:val="24"/>
        </w:rPr>
      </w:pPr>
      <w:r>
        <w:rPr>
          <w:rFonts w:ascii="Times New Roman" w:hAnsi="Times New Roman"/>
          <w:sz w:val="24"/>
        </w:rPr>
        <w:t>Tazminat davası açma,</w:t>
      </w:r>
    </w:p>
    <w:p w:rsidR="007D6AED" w:rsidRDefault="00927FEA">
      <w:pPr>
        <w:pStyle w:val="ListeParagraf"/>
        <w:numPr>
          <w:ilvl w:val="0"/>
          <w:numId w:val="2"/>
        </w:numPr>
        <w:tabs>
          <w:tab w:val="left" w:pos="284"/>
        </w:tabs>
        <w:spacing w:line="360" w:lineRule="auto"/>
        <w:jc w:val="both"/>
        <w:rPr>
          <w:rFonts w:ascii="Times New Roman" w:hAnsi="Times New Roman"/>
          <w:sz w:val="24"/>
        </w:rPr>
      </w:pPr>
      <w:r>
        <w:rPr>
          <w:rFonts w:ascii="Times New Roman" w:hAnsi="Times New Roman"/>
          <w:sz w:val="24"/>
        </w:rPr>
        <w:t xml:space="preserve">Açılan tazminat davalarının sonuçlarının rücu edilmesi, </w:t>
      </w:r>
    </w:p>
    <w:p w:rsidR="007D6AED" w:rsidRDefault="00927FEA">
      <w:pPr>
        <w:pStyle w:val="ListeParagraf"/>
        <w:numPr>
          <w:ilvl w:val="0"/>
          <w:numId w:val="2"/>
        </w:numPr>
        <w:tabs>
          <w:tab w:val="left" w:pos="284"/>
        </w:tabs>
        <w:spacing w:line="360" w:lineRule="auto"/>
        <w:jc w:val="both"/>
        <w:rPr>
          <w:rFonts w:ascii="Times New Roman" w:hAnsi="Times New Roman"/>
          <w:sz w:val="24"/>
        </w:rPr>
      </w:pPr>
      <w:r>
        <w:rPr>
          <w:rFonts w:ascii="Times New Roman" w:hAnsi="Times New Roman"/>
          <w:sz w:val="24"/>
        </w:rPr>
        <w:t xml:space="preserve">Cezalarının birinin veya birden fazlasının uygulanması ile sonuçlanır. </w:t>
      </w:r>
    </w:p>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Yaptırımlar karşılıklı olarak yargıya ve idare mahkemelerine açıktır.</w:t>
      </w:r>
    </w:p>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Disiplin prosedürünün, disiplin uygulamalarında 657 ve 2547 Sayılı Kanunların disiplin yönetmeliği geçerlidir. Burada yer almayan uygula</w:t>
      </w:r>
      <w:bookmarkStart w:id="0" w:name="_GoBack"/>
      <w:bookmarkEnd w:id="0"/>
      <w:r>
        <w:rPr>
          <w:rFonts w:ascii="Times New Roman" w:hAnsi="Times New Roman"/>
          <w:sz w:val="24"/>
        </w:rPr>
        <w:t>malarda aşağıdaki hususlar geçerlidir.</w:t>
      </w:r>
    </w:p>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t xml:space="preserve">Resmi bir disiplin prosedüründe, güvenlik ihlaline teşebbüs ettiğinden şüphelenilen personelle ilgili soruşturmaların doğru ve adil olduğundan emin olunmalıdır. </w:t>
      </w:r>
    </w:p>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Resmi disiplin prosedürü, ihlalin tipi ve uygulanışı, kuruluş üzerindeki etkisi, ilk ya da tekrarlanmış bir saldırı olup olmadığı, ihlali yapan kişinin özel olarak eğitilip eğitilmediği gibi faktörleri ilgili yasalar, kuruluş kontratları ve talep edilen diğer faktörler açısından cevaplandıracak bir uzman (kurumun sözleşmeli avukatı veya bu konularda yetkinliği olan bir hukukçu) sağlanmalıdır.</w:t>
      </w:r>
    </w:p>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Kayıtlar, kağıt üzerindeki ilgili kayıtlar veya bilgisayar medyasında bulunan tüm taşınabilir medya, hard disk ya da hafızada bulunan bilgilerin taslak ve kopyalarıdır.</w:t>
      </w:r>
    </w:p>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Deliller bilişim hukukunun ortaya koyduğu adli delil toplama kurallarına uygun toplanmış olmalıdır.</w:t>
      </w:r>
    </w:p>
    <w:p w:rsidR="007D6AED" w:rsidRDefault="00983644">
      <w:pPr>
        <w:pStyle w:val="ListeParagraf"/>
        <w:tabs>
          <w:tab w:val="left" w:pos="284"/>
        </w:tabs>
        <w:spacing w:line="360" w:lineRule="auto"/>
        <w:jc w:val="both"/>
        <w:rPr>
          <w:rFonts w:ascii="Times New Roman" w:hAnsi="Times New Roman"/>
          <w:sz w:val="24"/>
        </w:rPr>
      </w:pPr>
    </w:p>
    <w:p w:rsidR="007D6AED" w:rsidRDefault="00927FEA">
      <w:pPr>
        <w:pStyle w:val="ListeParagraf"/>
        <w:tabs>
          <w:tab w:val="left" w:pos="284"/>
        </w:tabs>
        <w:spacing w:line="360" w:lineRule="auto"/>
        <w:jc w:val="both"/>
        <w:rPr>
          <w:rFonts w:ascii="Times New Roman" w:hAnsi="Times New Roman"/>
          <w:sz w:val="24"/>
          <w:u w:val="single"/>
        </w:rPr>
      </w:pPr>
      <w:r>
        <w:rPr>
          <w:rFonts w:ascii="Times New Roman" w:hAnsi="Times New Roman"/>
          <w:sz w:val="24"/>
        </w:rPr>
        <w:t xml:space="preserve"> </w:t>
      </w:r>
      <w:r>
        <w:rPr>
          <w:rFonts w:ascii="Times New Roman" w:hAnsi="Times New Roman"/>
          <w:b/>
          <w:sz w:val="24"/>
          <w:u w:val="single"/>
        </w:rPr>
        <w:t>GİRDİLER</w:t>
      </w:r>
    </w:p>
    <w:p w:rsidR="007D6AED" w:rsidRDefault="00927FEA">
      <w:pPr>
        <w:pStyle w:val="ListeParagraf"/>
        <w:numPr>
          <w:ilvl w:val="0"/>
          <w:numId w:val="3"/>
        </w:numPr>
        <w:tabs>
          <w:tab w:val="left" w:pos="284"/>
          <w:tab w:val="left" w:pos="993"/>
        </w:tabs>
        <w:spacing w:line="360" w:lineRule="auto"/>
        <w:jc w:val="both"/>
        <w:rPr>
          <w:rFonts w:ascii="Times New Roman" w:hAnsi="Times New Roman"/>
          <w:sz w:val="24"/>
        </w:rPr>
      </w:pPr>
      <w:r>
        <w:rPr>
          <w:rFonts w:ascii="Times New Roman" w:hAnsi="Times New Roman"/>
          <w:sz w:val="24"/>
        </w:rPr>
        <w:t>Güvenlik ihlali delilleri,</w:t>
      </w:r>
    </w:p>
    <w:p w:rsidR="007D6AED" w:rsidRDefault="00927FEA">
      <w:pPr>
        <w:pStyle w:val="ListeParagraf"/>
        <w:numPr>
          <w:ilvl w:val="0"/>
          <w:numId w:val="3"/>
        </w:numPr>
        <w:tabs>
          <w:tab w:val="left" w:pos="284"/>
          <w:tab w:val="left" w:pos="993"/>
        </w:tabs>
        <w:spacing w:line="360" w:lineRule="auto"/>
        <w:jc w:val="both"/>
        <w:rPr>
          <w:rFonts w:ascii="Times New Roman" w:hAnsi="Times New Roman"/>
          <w:sz w:val="24"/>
        </w:rPr>
      </w:pPr>
      <w:r>
        <w:rPr>
          <w:rFonts w:ascii="Times New Roman" w:hAnsi="Times New Roman"/>
          <w:sz w:val="24"/>
        </w:rPr>
        <w:t>Kağıt üzerindeki dokümanlar için; metnin orijinali, metni kimin bulduğu, nerede bulunduğu, ne zaman bulunduğu ve kimin tanıklık ettiği ile ilgili kayıtlar,</w:t>
      </w:r>
    </w:p>
    <w:p w:rsidR="007D6AED" w:rsidRPr="00FF6BC6" w:rsidRDefault="00927FEA" w:rsidP="00FF6BC6">
      <w:pPr>
        <w:pStyle w:val="ListeParagraf"/>
        <w:numPr>
          <w:ilvl w:val="0"/>
          <w:numId w:val="3"/>
        </w:numPr>
        <w:tabs>
          <w:tab w:val="left" w:pos="284"/>
          <w:tab w:val="left" w:pos="993"/>
        </w:tabs>
        <w:spacing w:line="360" w:lineRule="auto"/>
        <w:jc w:val="both"/>
        <w:rPr>
          <w:rFonts w:ascii="Times New Roman" w:hAnsi="Times New Roman"/>
          <w:sz w:val="24"/>
        </w:rPr>
      </w:pPr>
      <w:r>
        <w:rPr>
          <w:rFonts w:ascii="Times New Roman" w:hAnsi="Times New Roman"/>
          <w:sz w:val="24"/>
        </w:rPr>
        <w:t>Bilgisayar medyasında bulunan bilgiler için; ulaşılabilirliğin sağlanmasını garantilemek için tüm taşınabilir medya, hard disk ya da hafızada bulunan bilgilerin taslak ve kopyalarıdır.</w:t>
      </w:r>
    </w:p>
    <w:p w:rsidR="007D6AED" w:rsidRDefault="00927FEA">
      <w:pPr>
        <w:pStyle w:val="ListeParagraf"/>
        <w:tabs>
          <w:tab w:val="left" w:pos="284"/>
        </w:tabs>
        <w:spacing w:line="360" w:lineRule="auto"/>
        <w:jc w:val="both"/>
        <w:rPr>
          <w:rFonts w:ascii="Times New Roman" w:hAnsi="Times New Roman"/>
          <w:sz w:val="24"/>
          <w:u w:val="single"/>
        </w:rPr>
      </w:pPr>
      <w:r>
        <w:rPr>
          <w:rFonts w:ascii="Times New Roman" w:hAnsi="Times New Roman"/>
          <w:b/>
          <w:sz w:val="24"/>
          <w:u w:val="single"/>
        </w:rPr>
        <w:t>ÇIKTILAR</w:t>
      </w:r>
    </w:p>
    <w:p w:rsidR="007D6AED" w:rsidRDefault="00927FEA">
      <w:pPr>
        <w:pStyle w:val="ListeParagraf"/>
        <w:numPr>
          <w:ilvl w:val="0"/>
          <w:numId w:val="4"/>
        </w:numPr>
        <w:tabs>
          <w:tab w:val="left" w:pos="284"/>
          <w:tab w:val="left" w:pos="993"/>
        </w:tabs>
        <w:spacing w:line="360" w:lineRule="auto"/>
        <w:jc w:val="both"/>
        <w:rPr>
          <w:rFonts w:ascii="Times New Roman" w:hAnsi="Times New Roman"/>
          <w:sz w:val="24"/>
        </w:rPr>
      </w:pPr>
      <w:r>
        <w:rPr>
          <w:rFonts w:ascii="Times New Roman" w:hAnsi="Times New Roman"/>
          <w:sz w:val="24"/>
        </w:rPr>
        <w:t>Sorumlulukların durdurulması,</w:t>
      </w:r>
    </w:p>
    <w:p w:rsidR="007D6AED" w:rsidRDefault="00927FEA">
      <w:pPr>
        <w:pStyle w:val="ListeParagraf"/>
        <w:numPr>
          <w:ilvl w:val="0"/>
          <w:numId w:val="4"/>
        </w:numPr>
        <w:tabs>
          <w:tab w:val="left" w:pos="284"/>
          <w:tab w:val="left" w:pos="993"/>
        </w:tabs>
        <w:spacing w:line="360" w:lineRule="auto"/>
        <w:jc w:val="both"/>
        <w:rPr>
          <w:rFonts w:ascii="Times New Roman" w:hAnsi="Times New Roman"/>
          <w:sz w:val="24"/>
        </w:rPr>
      </w:pPr>
      <w:r>
        <w:rPr>
          <w:rFonts w:ascii="Times New Roman" w:hAnsi="Times New Roman"/>
          <w:sz w:val="24"/>
        </w:rPr>
        <w:t>Varlıkların teslim edilmesi,</w:t>
      </w:r>
    </w:p>
    <w:p w:rsidR="007D6AED" w:rsidRDefault="00927FEA">
      <w:pPr>
        <w:pStyle w:val="ListeParagraf"/>
        <w:numPr>
          <w:ilvl w:val="0"/>
          <w:numId w:val="4"/>
        </w:numPr>
        <w:tabs>
          <w:tab w:val="left" w:pos="284"/>
          <w:tab w:val="left" w:pos="993"/>
        </w:tabs>
        <w:spacing w:line="360" w:lineRule="auto"/>
        <w:jc w:val="both"/>
        <w:rPr>
          <w:rFonts w:ascii="Times New Roman" w:hAnsi="Times New Roman"/>
          <w:sz w:val="24"/>
        </w:rPr>
      </w:pPr>
      <w:r>
        <w:rPr>
          <w:rFonts w:ascii="Times New Roman" w:hAnsi="Times New Roman"/>
          <w:sz w:val="24"/>
        </w:rPr>
        <w:t>Giriş haklarının iptali,</w:t>
      </w:r>
    </w:p>
    <w:p w:rsidR="007D6AED" w:rsidRDefault="00927FEA" w:rsidP="00FF6BC6">
      <w:pPr>
        <w:pStyle w:val="ListeParagraf"/>
        <w:numPr>
          <w:ilvl w:val="0"/>
          <w:numId w:val="4"/>
        </w:numPr>
        <w:tabs>
          <w:tab w:val="left" w:pos="284"/>
          <w:tab w:val="left" w:pos="993"/>
        </w:tabs>
        <w:spacing w:line="360" w:lineRule="auto"/>
        <w:jc w:val="both"/>
        <w:rPr>
          <w:rFonts w:ascii="Times New Roman" w:hAnsi="Times New Roman"/>
          <w:sz w:val="24"/>
        </w:rPr>
      </w:pPr>
      <w:r>
        <w:rPr>
          <w:rFonts w:ascii="Times New Roman" w:hAnsi="Times New Roman"/>
          <w:sz w:val="24"/>
        </w:rPr>
        <w:t>Ciddi idari eksiklik davalarında süreç, kişinin görevlerinin, giriş haklarının ve muafiyetlerinin derhal elinden alınmasına, gerekli görülürse, hemen kuruluş alanı dışına çıkarılmasını sağlamalıdır.</w:t>
      </w:r>
    </w:p>
    <w:p w:rsidR="00FF6BC6" w:rsidRDefault="00FF6BC6" w:rsidP="00FF6BC6">
      <w:pPr>
        <w:tabs>
          <w:tab w:val="left" w:pos="284"/>
          <w:tab w:val="left" w:pos="993"/>
        </w:tabs>
        <w:spacing w:line="360" w:lineRule="auto"/>
      </w:pPr>
    </w:p>
    <w:p w:rsidR="00FF6BC6" w:rsidRDefault="00FF6BC6" w:rsidP="00FF6BC6">
      <w:pPr>
        <w:tabs>
          <w:tab w:val="left" w:pos="284"/>
          <w:tab w:val="left" w:pos="993"/>
        </w:tabs>
        <w:spacing w:line="360" w:lineRule="auto"/>
      </w:pPr>
    </w:p>
    <w:p w:rsidR="00FF6BC6" w:rsidRPr="00FF6BC6" w:rsidRDefault="00FF6BC6" w:rsidP="00FF6BC6">
      <w:pPr>
        <w:tabs>
          <w:tab w:val="left" w:pos="284"/>
          <w:tab w:val="left" w:pos="993"/>
        </w:tabs>
        <w:spacing w:line="360" w:lineRule="auto"/>
      </w:pPr>
    </w:p>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lastRenderedPageBreak/>
        <w:t>PROSEDÜR AKIŞI VE YÖNTEM</w:t>
      </w:r>
    </w:p>
    <w:tbl>
      <w:tblPr>
        <w:tblW w:w="9456" w:type="dxa"/>
        <w:tblInd w:w="37" w:type="dxa"/>
        <w:tblLayout w:type="fixed"/>
        <w:tblLook w:val="04A0" w:firstRow="1" w:lastRow="0" w:firstColumn="1" w:lastColumn="0" w:noHBand="0" w:noVBand="1"/>
      </w:tblPr>
      <w:tblGrid>
        <w:gridCol w:w="667"/>
        <w:gridCol w:w="3969"/>
        <w:gridCol w:w="2126"/>
        <w:gridCol w:w="1276"/>
        <w:gridCol w:w="1418"/>
      </w:tblGrid>
      <w:tr w:rsidR="007D6AED">
        <w:trPr>
          <w:trHeight w:val="720"/>
        </w:trPr>
        <w:tc>
          <w:tcPr>
            <w:tcW w:w="667"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Sıra No</w:t>
            </w:r>
          </w:p>
        </w:tc>
        <w:tc>
          <w:tcPr>
            <w:tcW w:w="3969"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İşlem Adı</w:t>
            </w:r>
          </w:p>
        </w:tc>
        <w:tc>
          <w:tcPr>
            <w:tcW w:w="2126"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Sorumlu</w:t>
            </w:r>
          </w:p>
        </w:tc>
        <w:tc>
          <w:tcPr>
            <w:tcW w:w="1276"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Referans</w:t>
            </w:r>
          </w:p>
        </w:tc>
        <w:tc>
          <w:tcPr>
            <w:tcW w:w="1418" w:type="dxa"/>
            <w:tcBorders>
              <w:top w:val="single" w:sz="4" w:space="0" w:color="000000"/>
              <w:left w:val="single" w:sz="4" w:space="0" w:color="000000"/>
              <w:bottom w:val="single" w:sz="4" w:space="0" w:color="000000"/>
              <w:right w:val="single" w:sz="4" w:space="0" w:color="000000"/>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Kayıt</w:t>
            </w:r>
          </w:p>
        </w:tc>
      </w:tr>
      <w:tr w:rsidR="007D6AED">
        <w:trPr>
          <w:trHeight w:val="700"/>
        </w:trPr>
        <w:tc>
          <w:tcPr>
            <w:tcW w:w="667"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1</w:t>
            </w:r>
          </w:p>
        </w:tc>
        <w:tc>
          <w:tcPr>
            <w:tcW w:w="3969"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Disiplin prosedürü için ilgili belgeler, kayıtlarla dosya hazırlanır.</w:t>
            </w:r>
          </w:p>
        </w:tc>
        <w:tc>
          <w:tcPr>
            <w:tcW w:w="2126"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Personelin Bulunduğu Birim Yöneticisi</w:t>
            </w:r>
          </w:p>
        </w:tc>
        <w:tc>
          <w:tcPr>
            <w:tcW w:w="1276" w:type="dxa"/>
            <w:tcBorders>
              <w:top w:val="single" w:sz="4" w:space="0" w:color="000000"/>
              <w:left w:val="single" w:sz="4" w:space="0" w:color="000000"/>
              <w:bottom w:val="single" w:sz="4" w:space="0" w:color="000000"/>
              <w:right w:val="nil"/>
            </w:tcBorders>
            <w:vAlign w:val="center"/>
          </w:tcPr>
          <w:p w:rsidR="007D6AED" w:rsidRDefault="00983644">
            <w:pPr>
              <w:pStyle w:val="ListeParagraf"/>
              <w:tabs>
                <w:tab w:val="left" w:pos="284"/>
              </w:tabs>
              <w:spacing w:line="360" w:lineRule="auto"/>
              <w:jc w:val="both"/>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Ön yazı</w:t>
            </w:r>
          </w:p>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Delil</w:t>
            </w:r>
          </w:p>
          <w:p w:rsidR="007D6AED" w:rsidRDefault="00983644">
            <w:pPr>
              <w:pStyle w:val="ListeParagraf"/>
              <w:tabs>
                <w:tab w:val="left" w:pos="284"/>
              </w:tabs>
              <w:spacing w:line="360" w:lineRule="auto"/>
              <w:jc w:val="both"/>
              <w:rPr>
                <w:rFonts w:ascii="Times New Roman" w:hAnsi="Times New Roman"/>
                <w:sz w:val="24"/>
              </w:rPr>
            </w:pPr>
          </w:p>
        </w:tc>
      </w:tr>
      <w:tr w:rsidR="007D6AED">
        <w:trPr>
          <w:trHeight w:val="1120"/>
        </w:trPr>
        <w:tc>
          <w:tcPr>
            <w:tcW w:w="667"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2</w:t>
            </w:r>
          </w:p>
        </w:tc>
        <w:tc>
          <w:tcPr>
            <w:tcW w:w="3969"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Dosyaya konu olan ihlal için personel veya personellere disiplin prosedürünün başladığına dair yazı tebliğ edilir.</w:t>
            </w:r>
          </w:p>
        </w:tc>
        <w:tc>
          <w:tcPr>
            <w:tcW w:w="2126"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Komisyon</w:t>
            </w:r>
          </w:p>
        </w:tc>
        <w:tc>
          <w:tcPr>
            <w:tcW w:w="1276" w:type="dxa"/>
            <w:tcBorders>
              <w:top w:val="single" w:sz="4" w:space="0" w:color="000000"/>
              <w:left w:val="single" w:sz="4" w:space="0" w:color="000000"/>
              <w:bottom w:val="single" w:sz="4" w:space="0" w:color="000000"/>
              <w:right w:val="nil"/>
            </w:tcBorders>
            <w:vAlign w:val="center"/>
          </w:tcPr>
          <w:p w:rsidR="007D6AED" w:rsidRDefault="00983644">
            <w:pPr>
              <w:pStyle w:val="ListeParagraf"/>
              <w:tabs>
                <w:tab w:val="left" w:pos="284"/>
              </w:tabs>
              <w:spacing w:line="360" w:lineRule="auto"/>
              <w:jc w:val="both"/>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Tebliğ yazısı</w:t>
            </w:r>
          </w:p>
        </w:tc>
      </w:tr>
      <w:tr w:rsidR="007D6AED">
        <w:trPr>
          <w:trHeight w:val="580"/>
        </w:trPr>
        <w:tc>
          <w:tcPr>
            <w:tcW w:w="667"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3</w:t>
            </w:r>
          </w:p>
        </w:tc>
        <w:tc>
          <w:tcPr>
            <w:tcW w:w="3969"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Gerekli savunmalar alınır.</w:t>
            </w:r>
          </w:p>
        </w:tc>
        <w:tc>
          <w:tcPr>
            <w:tcW w:w="2126"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Komisyon</w:t>
            </w:r>
          </w:p>
        </w:tc>
        <w:tc>
          <w:tcPr>
            <w:tcW w:w="1276" w:type="dxa"/>
            <w:tcBorders>
              <w:top w:val="single" w:sz="4" w:space="0" w:color="000000"/>
              <w:left w:val="single" w:sz="4" w:space="0" w:color="000000"/>
              <w:bottom w:val="single" w:sz="4" w:space="0" w:color="000000"/>
              <w:right w:val="nil"/>
            </w:tcBorders>
            <w:vAlign w:val="center"/>
          </w:tcPr>
          <w:p w:rsidR="007D6AED" w:rsidRDefault="00983644">
            <w:pPr>
              <w:pStyle w:val="ListeParagraf"/>
              <w:tabs>
                <w:tab w:val="left" w:pos="284"/>
              </w:tabs>
              <w:spacing w:line="360" w:lineRule="auto"/>
              <w:jc w:val="both"/>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D6AED" w:rsidRDefault="00983644">
            <w:pPr>
              <w:pStyle w:val="ListeParagraf"/>
              <w:tabs>
                <w:tab w:val="left" w:pos="284"/>
              </w:tabs>
              <w:spacing w:line="360" w:lineRule="auto"/>
              <w:jc w:val="both"/>
              <w:rPr>
                <w:rFonts w:ascii="Times New Roman" w:hAnsi="Times New Roman"/>
                <w:sz w:val="24"/>
              </w:rPr>
            </w:pPr>
          </w:p>
        </w:tc>
      </w:tr>
      <w:tr w:rsidR="007D6AED">
        <w:trPr>
          <w:trHeight w:val="840"/>
        </w:trPr>
        <w:tc>
          <w:tcPr>
            <w:tcW w:w="667"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4</w:t>
            </w:r>
          </w:p>
        </w:tc>
        <w:tc>
          <w:tcPr>
            <w:tcW w:w="3969"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Uzmanlar tarafından deliller ve savunmalar incelenir.</w:t>
            </w:r>
          </w:p>
        </w:tc>
        <w:tc>
          <w:tcPr>
            <w:tcW w:w="2126"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Komisyon</w:t>
            </w:r>
          </w:p>
        </w:tc>
        <w:tc>
          <w:tcPr>
            <w:tcW w:w="1276"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Politikalar</w:t>
            </w:r>
          </w:p>
        </w:tc>
        <w:tc>
          <w:tcPr>
            <w:tcW w:w="1418" w:type="dxa"/>
            <w:tcBorders>
              <w:top w:val="single" w:sz="4" w:space="0" w:color="000000"/>
              <w:left w:val="single" w:sz="4" w:space="0" w:color="000000"/>
              <w:bottom w:val="single" w:sz="4" w:space="0" w:color="000000"/>
              <w:right w:val="single" w:sz="4" w:space="0" w:color="000000"/>
            </w:tcBorders>
            <w:vAlign w:val="center"/>
          </w:tcPr>
          <w:p w:rsidR="007D6AED" w:rsidRDefault="00983644">
            <w:pPr>
              <w:pStyle w:val="ListeParagraf"/>
              <w:tabs>
                <w:tab w:val="left" w:pos="284"/>
              </w:tabs>
              <w:spacing w:line="360" w:lineRule="auto"/>
              <w:jc w:val="both"/>
              <w:rPr>
                <w:rFonts w:ascii="Times New Roman" w:hAnsi="Times New Roman"/>
                <w:sz w:val="24"/>
              </w:rPr>
            </w:pPr>
          </w:p>
        </w:tc>
      </w:tr>
      <w:tr w:rsidR="007D6AED">
        <w:trPr>
          <w:trHeight w:val="420"/>
        </w:trPr>
        <w:tc>
          <w:tcPr>
            <w:tcW w:w="667"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5</w:t>
            </w:r>
          </w:p>
        </w:tc>
        <w:tc>
          <w:tcPr>
            <w:tcW w:w="3969"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Gerekli cezalar taraflara tebliğ edilir.</w:t>
            </w:r>
          </w:p>
        </w:tc>
        <w:tc>
          <w:tcPr>
            <w:tcW w:w="2126" w:type="dxa"/>
            <w:tcBorders>
              <w:top w:val="single" w:sz="4" w:space="0" w:color="000000"/>
              <w:left w:val="single" w:sz="4" w:space="0" w:color="000000"/>
              <w:bottom w:val="single" w:sz="4" w:space="0" w:color="000000"/>
              <w:right w:val="nil"/>
            </w:tcBorders>
            <w:vAlign w:val="center"/>
          </w:tcPr>
          <w:p w:rsidR="007D6AED" w:rsidRDefault="00983644">
            <w:pPr>
              <w:pStyle w:val="ListeParagraf"/>
              <w:tabs>
                <w:tab w:val="left" w:pos="284"/>
              </w:tabs>
              <w:spacing w:line="360" w:lineRule="auto"/>
              <w:jc w:val="both"/>
              <w:rPr>
                <w:rFonts w:ascii="Times New Roman" w:hAnsi="Times New Roman"/>
                <w:sz w:val="24"/>
              </w:rPr>
            </w:pPr>
          </w:p>
        </w:tc>
        <w:tc>
          <w:tcPr>
            <w:tcW w:w="1276" w:type="dxa"/>
            <w:tcBorders>
              <w:top w:val="single" w:sz="4" w:space="0" w:color="000000"/>
              <w:left w:val="single" w:sz="4" w:space="0" w:color="000000"/>
              <w:bottom w:val="single" w:sz="4" w:space="0" w:color="000000"/>
              <w:right w:val="nil"/>
            </w:tcBorders>
            <w:vAlign w:val="center"/>
          </w:tcPr>
          <w:p w:rsidR="007D6AED" w:rsidRDefault="00983644">
            <w:pPr>
              <w:pStyle w:val="ListeParagraf"/>
              <w:tabs>
                <w:tab w:val="left" w:pos="284"/>
              </w:tabs>
              <w:spacing w:line="360" w:lineRule="auto"/>
              <w:jc w:val="both"/>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Tebliğ yazısı</w:t>
            </w:r>
          </w:p>
        </w:tc>
      </w:tr>
      <w:tr w:rsidR="007D6AED">
        <w:trPr>
          <w:trHeight w:val="420"/>
        </w:trPr>
        <w:tc>
          <w:tcPr>
            <w:tcW w:w="667"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6</w:t>
            </w:r>
          </w:p>
        </w:tc>
        <w:tc>
          <w:tcPr>
            <w:tcW w:w="3969" w:type="dxa"/>
            <w:tcBorders>
              <w:top w:val="single" w:sz="4" w:space="0" w:color="000000"/>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Cezalar uygulanır.</w:t>
            </w:r>
          </w:p>
        </w:tc>
        <w:tc>
          <w:tcPr>
            <w:tcW w:w="2126" w:type="dxa"/>
            <w:tcBorders>
              <w:top w:val="single" w:sz="4" w:space="0" w:color="000000"/>
              <w:left w:val="single" w:sz="4" w:space="0" w:color="000000"/>
              <w:bottom w:val="single" w:sz="4" w:space="0" w:color="000000"/>
              <w:right w:val="nil"/>
            </w:tcBorders>
            <w:vAlign w:val="center"/>
          </w:tcPr>
          <w:p w:rsidR="007D6AED" w:rsidRDefault="00983644">
            <w:pPr>
              <w:pStyle w:val="ListeParagraf"/>
              <w:tabs>
                <w:tab w:val="left" w:pos="284"/>
              </w:tabs>
              <w:spacing w:line="360" w:lineRule="auto"/>
              <w:jc w:val="both"/>
              <w:rPr>
                <w:rFonts w:ascii="Times New Roman" w:hAnsi="Times New Roman"/>
                <w:sz w:val="24"/>
              </w:rPr>
            </w:pPr>
          </w:p>
        </w:tc>
        <w:tc>
          <w:tcPr>
            <w:tcW w:w="1276" w:type="dxa"/>
            <w:tcBorders>
              <w:top w:val="single" w:sz="4" w:space="0" w:color="000000"/>
              <w:left w:val="single" w:sz="4" w:space="0" w:color="000000"/>
              <w:bottom w:val="single" w:sz="4" w:space="0" w:color="000000"/>
              <w:right w:val="nil"/>
            </w:tcBorders>
            <w:vAlign w:val="center"/>
          </w:tcPr>
          <w:p w:rsidR="007D6AED" w:rsidRDefault="00983644">
            <w:pPr>
              <w:pStyle w:val="ListeParagraf"/>
              <w:tabs>
                <w:tab w:val="left" w:pos="284"/>
              </w:tabs>
              <w:spacing w:line="360" w:lineRule="auto"/>
              <w:jc w:val="both"/>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D6AED" w:rsidRDefault="00983644">
            <w:pPr>
              <w:pStyle w:val="ListeParagraf"/>
              <w:tabs>
                <w:tab w:val="left" w:pos="284"/>
              </w:tabs>
              <w:spacing w:line="360" w:lineRule="auto"/>
              <w:jc w:val="both"/>
              <w:rPr>
                <w:rFonts w:ascii="Times New Roman" w:hAnsi="Times New Roman"/>
                <w:sz w:val="24"/>
              </w:rPr>
            </w:pPr>
          </w:p>
        </w:tc>
      </w:tr>
      <w:tr w:rsidR="007D6AED">
        <w:trPr>
          <w:trHeight w:val="840"/>
        </w:trPr>
        <w:tc>
          <w:tcPr>
            <w:tcW w:w="667" w:type="dxa"/>
            <w:tcBorders>
              <w:top w:val="nil"/>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b/>
                <w:sz w:val="24"/>
              </w:rPr>
              <w:t>7</w:t>
            </w:r>
          </w:p>
        </w:tc>
        <w:tc>
          <w:tcPr>
            <w:tcW w:w="3969" w:type="dxa"/>
            <w:tcBorders>
              <w:top w:val="nil"/>
              <w:left w:val="single" w:sz="4" w:space="0" w:color="000000"/>
              <w:bottom w:val="single" w:sz="4" w:space="0" w:color="000000"/>
              <w:right w:val="nil"/>
            </w:tcBorders>
            <w:vAlign w:val="center"/>
          </w:tcPr>
          <w:p w:rsidR="007D6AED" w:rsidRDefault="00927FEA">
            <w:pPr>
              <w:pStyle w:val="ListeParagraf"/>
              <w:tabs>
                <w:tab w:val="left" w:pos="284"/>
              </w:tabs>
              <w:spacing w:line="360" w:lineRule="auto"/>
              <w:jc w:val="both"/>
              <w:rPr>
                <w:rFonts w:ascii="Times New Roman" w:hAnsi="Times New Roman"/>
                <w:sz w:val="24"/>
              </w:rPr>
            </w:pPr>
            <w:r>
              <w:rPr>
                <w:rFonts w:ascii="Times New Roman" w:hAnsi="Times New Roman"/>
                <w:sz w:val="24"/>
              </w:rPr>
              <w:t>Adli bir takibe ihtiyaç varsa ilgili yasa, tüzük, yönetmelik ve usuller uygulanır</w:t>
            </w:r>
          </w:p>
        </w:tc>
        <w:tc>
          <w:tcPr>
            <w:tcW w:w="2126" w:type="dxa"/>
            <w:tcBorders>
              <w:top w:val="nil"/>
              <w:left w:val="single" w:sz="4" w:space="0" w:color="000000"/>
              <w:bottom w:val="single" w:sz="4" w:space="0" w:color="000000"/>
              <w:right w:val="nil"/>
            </w:tcBorders>
            <w:vAlign w:val="center"/>
          </w:tcPr>
          <w:p w:rsidR="007D6AED" w:rsidRDefault="00983644">
            <w:pPr>
              <w:pStyle w:val="ListeParagraf"/>
              <w:tabs>
                <w:tab w:val="left" w:pos="284"/>
              </w:tabs>
              <w:spacing w:line="360" w:lineRule="auto"/>
              <w:jc w:val="both"/>
              <w:rPr>
                <w:rFonts w:ascii="Times New Roman" w:hAnsi="Times New Roman"/>
                <w:sz w:val="24"/>
              </w:rPr>
            </w:pPr>
          </w:p>
        </w:tc>
        <w:tc>
          <w:tcPr>
            <w:tcW w:w="1276" w:type="dxa"/>
            <w:tcBorders>
              <w:top w:val="nil"/>
              <w:left w:val="single" w:sz="4" w:space="0" w:color="000000"/>
              <w:bottom w:val="single" w:sz="4" w:space="0" w:color="000000"/>
              <w:right w:val="nil"/>
            </w:tcBorders>
            <w:vAlign w:val="center"/>
          </w:tcPr>
          <w:p w:rsidR="007D6AED" w:rsidRDefault="00983644">
            <w:pPr>
              <w:pStyle w:val="ListeParagraf"/>
              <w:tabs>
                <w:tab w:val="left" w:pos="284"/>
              </w:tabs>
              <w:spacing w:line="360" w:lineRule="auto"/>
              <w:jc w:val="both"/>
              <w:rPr>
                <w:rFonts w:ascii="Times New Roman" w:hAnsi="Times New Roman"/>
                <w:sz w:val="24"/>
              </w:rPr>
            </w:pPr>
          </w:p>
        </w:tc>
        <w:tc>
          <w:tcPr>
            <w:tcW w:w="1418" w:type="dxa"/>
            <w:tcBorders>
              <w:top w:val="nil"/>
              <w:left w:val="single" w:sz="4" w:space="0" w:color="000000"/>
              <w:bottom w:val="single" w:sz="4" w:space="0" w:color="000000"/>
              <w:right w:val="single" w:sz="4" w:space="0" w:color="000000"/>
            </w:tcBorders>
            <w:vAlign w:val="center"/>
          </w:tcPr>
          <w:p w:rsidR="007D6AED" w:rsidRDefault="00983644">
            <w:pPr>
              <w:pStyle w:val="ListeParagraf"/>
              <w:tabs>
                <w:tab w:val="left" w:pos="284"/>
              </w:tabs>
              <w:spacing w:line="360" w:lineRule="auto"/>
              <w:jc w:val="both"/>
              <w:rPr>
                <w:rFonts w:ascii="Times New Roman" w:hAnsi="Times New Roman"/>
                <w:sz w:val="24"/>
              </w:rPr>
            </w:pPr>
          </w:p>
        </w:tc>
      </w:tr>
    </w:tbl>
    <w:p w:rsidR="007D6AED" w:rsidRDefault="00983644">
      <w:pPr>
        <w:pStyle w:val="ListeParagraf"/>
        <w:tabs>
          <w:tab w:val="left" w:pos="284"/>
        </w:tabs>
        <w:spacing w:line="360" w:lineRule="auto"/>
        <w:jc w:val="both"/>
        <w:rPr>
          <w:rFonts w:ascii="Times New Roman" w:hAnsi="Times New Roman"/>
          <w:color w:val="000000"/>
          <w:sz w:val="24"/>
        </w:rPr>
      </w:pPr>
    </w:p>
    <w:p w:rsidR="007D6AED" w:rsidRDefault="00927FEA">
      <w:pPr>
        <w:pStyle w:val="ListeParagraf"/>
        <w:numPr>
          <w:ilvl w:val="0"/>
          <w:numId w:val="1"/>
        </w:numPr>
        <w:tabs>
          <w:tab w:val="left" w:pos="284"/>
        </w:tabs>
        <w:spacing w:line="360" w:lineRule="auto"/>
        <w:contextualSpacing/>
        <w:jc w:val="both"/>
        <w:rPr>
          <w:rFonts w:ascii="Times New Roman" w:hAnsi="Times New Roman"/>
          <w:sz w:val="24"/>
        </w:rPr>
      </w:pPr>
      <w:r>
        <w:rPr>
          <w:rFonts w:ascii="Times New Roman" w:hAnsi="Times New Roman"/>
          <w:b/>
          <w:sz w:val="24"/>
        </w:rPr>
        <w:t>İLGİLİ DOKÜMANLAR</w:t>
      </w:r>
    </w:p>
    <w:p w:rsidR="00FF6BC6" w:rsidRPr="00FF6BC6" w:rsidRDefault="00927FEA" w:rsidP="00FF6BC6">
      <w:pPr>
        <w:pStyle w:val="ListeParagraf"/>
        <w:numPr>
          <w:ilvl w:val="0"/>
          <w:numId w:val="5"/>
        </w:numPr>
        <w:contextualSpacing/>
        <w:rPr>
          <w:rFonts w:ascii="Times New Roman" w:hAnsi="Times New Roman"/>
          <w:sz w:val="24"/>
          <w:szCs w:val="24"/>
        </w:rPr>
      </w:pPr>
      <w:r w:rsidRPr="00FF6BC6">
        <w:rPr>
          <w:rFonts w:ascii="Times New Roman" w:hAnsi="Times New Roman"/>
          <w:sz w:val="24"/>
          <w:szCs w:val="24"/>
        </w:rPr>
        <w:t>DKD-029 4857 Sayılı İş Kanunu</w:t>
      </w:r>
    </w:p>
    <w:p w:rsidR="00FF6BC6" w:rsidRPr="00FF6BC6" w:rsidRDefault="00927FEA" w:rsidP="00FF6BC6">
      <w:pPr>
        <w:pStyle w:val="ListeParagraf"/>
        <w:numPr>
          <w:ilvl w:val="0"/>
          <w:numId w:val="5"/>
        </w:numPr>
        <w:contextualSpacing/>
        <w:rPr>
          <w:rFonts w:ascii="Times New Roman" w:hAnsi="Times New Roman"/>
          <w:sz w:val="24"/>
          <w:szCs w:val="24"/>
        </w:rPr>
      </w:pPr>
      <w:r w:rsidRPr="00FF6BC6">
        <w:rPr>
          <w:rFonts w:ascii="Times New Roman" w:hAnsi="Times New Roman"/>
          <w:sz w:val="24"/>
          <w:szCs w:val="24"/>
        </w:rPr>
        <w:t>DKD-008 2547 Sayılı YÖK Kanunu</w:t>
      </w:r>
    </w:p>
    <w:p w:rsidR="007D6AED" w:rsidRPr="00FF6BC6" w:rsidRDefault="00927FEA" w:rsidP="00FF6BC6">
      <w:pPr>
        <w:pStyle w:val="ListeParagraf"/>
        <w:numPr>
          <w:ilvl w:val="0"/>
          <w:numId w:val="5"/>
        </w:numPr>
        <w:contextualSpacing/>
        <w:rPr>
          <w:rFonts w:ascii="Times New Roman" w:hAnsi="Times New Roman"/>
          <w:sz w:val="24"/>
          <w:szCs w:val="24"/>
        </w:rPr>
      </w:pPr>
      <w:r w:rsidRPr="00FF6BC6">
        <w:rPr>
          <w:rFonts w:ascii="Times New Roman" w:hAnsi="Times New Roman"/>
          <w:sz w:val="24"/>
          <w:szCs w:val="24"/>
        </w:rPr>
        <w:t>DKD-013 657 Sayılı DMK Kanun</w:t>
      </w:r>
    </w:p>
    <w:p w:rsidR="007D6AED" w:rsidRDefault="00983644">
      <w:pPr>
        <w:pStyle w:val="ListeParagraf"/>
        <w:ind w:left="1440"/>
        <w:contextualSpacing/>
        <w:jc w:val="both"/>
        <w:rPr>
          <w:rFonts w:ascii="Times New Roman" w:hAnsi="Times New Roman"/>
          <w:sz w:val="24"/>
        </w:rPr>
      </w:pPr>
    </w:p>
    <w:p w:rsidR="007D6AED" w:rsidRDefault="00927FEA">
      <w:pPr>
        <w:pStyle w:val="ListeParagraf"/>
        <w:numPr>
          <w:ilvl w:val="0"/>
          <w:numId w:val="1"/>
        </w:numPr>
        <w:rPr>
          <w:rFonts w:ascii="Times New Roman" w:hAnsi="Times New Roman"/>
          <w:sz w:val="24"/>
        </w:rPr>
      </w:pPr>
      <w:r>
        <w:rPr>
          <w:rFonts w:ascii="Times New Roman" w:hAnsi="Times New Roman"/>
          <w:b/>
          <w:sz w:val="24"/>
        </w:rPr>
        <w:t>REVİZYON TAKİP TABLOSU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728"/>
      </w:tblGrid>
      <w:tr w:rsidR="007D6AED">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7D6AED" w:rsidRDefault="00927FEA">
            <w:pPr>
              <w:spacing w:after="160" w:line="259" w:lineRule="auto"/>
              <w:rPr>
                <w:b/>
              </w:rPr>
            </w:pPr>
            <w:r>
              <w:rPr>
                <w:b/>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6AED" w:rsidRDefault="00927FEA">
            <w:pPr>
              <w:spacing w:after="160" w:line="259" w:lineRule="auto"/>
              <w:rPr>
                <w:b/>
              </w:rPr>
            </w:pPr>
            <w:r>
              <w:rPr>
                <w:b/>
              </w:rPr>
              <w:t>TARİH</w:t>
            </w:r>
          </w:p>
        </w:tc>
        <w:tc>
          <w:tcPr>
            <w:tcW w:w="5728" w:type="dxa"/>
            <w:tcBorders>
              <w:top w:val="single" w:sz="4" w:space="0" w:color="auto"/>
              <w:left w:val="single" w:sz="4" w:space="0" w:color="auto"/>
              <w:bottom w:val="single" w:sz="4" w:space="0" w:color="auto"/>
              <w:right w:val="single" w:sz="4" w:space="0" w:color="auto"/>
            </w:tcBorders>
            <w:vAlign w:val="center"/>
            <w:hideMark/>
          </w:tcPr>
          <w:p w:rsidR="007D6AED" w:rsidRDefault="00927FEA">
            <w:pPr>
              <w:spacing w:after="160" w:line="259" w:lineRule="auto"/>
              <w:rPr>
                <w:b/>
              </w:rPr>
            </w:pPr>
            <w:r>
              <w:rPr>
                <w:b/>
              </w:rPr>
              <w:t>AÇIKLAMA</w:t>
            </w:r>
          </w:p>
        </w:tc>
      </w:tr>
      <w:tr w:rsidR="007D6AED">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7D6AED" w:rsidRDefault="00927FEA">
            <w:pPr>
              <w:spacing w:after="160" w:line="259" w:lineRule="auto"/>
            </w:pPr>
            <w:r>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6AED" w:rsidRDefault="00927FEA">
            <w:pPr>
              <w:spacing w:after="160" w:line="259" w:lineRule="auto"/>
            </w:pPr>
            <w:r>
              <w:t>22.01.2020</w:t>
            </w:r>
          </w:p>
        </w:tc>
        <w:tc>
          <w:tcPr>
            <w:tcW w:w="5728" w:type="dxa"/>
            <w:tcBorders>
              <w:top w:val="single" w:sz="4" w:space="0" w:color="auto"/>
              <w:left w:val="single" w:sz="4" w:space="0" w:color="auto"/>
              <w:bottom w:val="single" w:sz="4" w:space="0" w:color="auto"/>
              <w:right w:val="single" w:sz="4" w:space="0" w:color="auto"/>
            </w:tcBorders>
            <w:vAlign w:val="center"/>
            <w:hideMark/>
          </w:tcPr>
          <w:p w:rsidR="007D6AED" w:rsidRDefault="00927FEA">
            <w:pPr>
              <w:spacing w:after="160" w:line="259" w:lineRule="auto"/>
            </w:pPr>
            <w:r>
              <w:t>İlk yayın.</w:t>
            </w:r>
          </w:p>
        </w:tc>
      </w:tr>
      <w:tr w:rsidR="007D6AED">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7D6AED" w:rsidRDefault="00983644">
            <w:pPr>
              <w:spacing w:after="160" w:line="259"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7D6AED" w:rsidRDefault="00983644">
            <w:pPr>
              <w:spacing w:after="160" w:line="259" w:lineRule="auto"/>
            </w:pPr>
          </w:p>
        </w:tc>
        <w:tc>
          <w:tcPr>
            <w:tcW w:w="5728" w:type="dxa"/>
            <w:tcBorders>
              <w:top w:val="single" w:sz="4" w:space="0" w:color="auto"/>
              <w:left w:val="single" w:sz="4" w:space="0" w:color="auto"/>
              <w:bottom w:val="single" w:sz="4" w:space="0" w:color="auto"/>
              <w:right w:val="single" w:sz="4" w:space="0" w:color="auto"/>
            </w:tcBorders>
            <w:vAlign w:val="center"/>
          </w:tcPr>
          <w:p w:rsidR="007D6AED" w:rsidRDefault="00983644">
            <w:pPr>
              <w:spacing w:after="160" w:line="259" w:lineRule="auto"/>
            </w:pPr>
          </w:p>
        </w:tc>
      </w:tr>
    </w:tbl>
    <w:p w:rsidR="008D6020" w:rsidRDefault="008D6020"/>
    <w:sectPr w:rsidR="008D6020" w:rsidSect="00FF6BC6">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44" w:rsidRDefault="00983644" w:rsidP="002773EF">
      <w:r>
        <w:separator/>
      </w:r>
    </w:p>
  </w:endnote>
  <w:endnote w:type="continuationSeparator" w:id="0">
    <w:p w:rsidR="00983644" w:rsidRDefault="00983644"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62" w:type="pct"/>
      <w:jc w:val="center"/>
      <w:tblLook w:val="04A0" w:firstRow="1" w:lastRow="0" w:firstColumn="1" w:lastColumn="0" w:noHBand="0" w:noVBand="1"/>
    </w:tblPr>
    <w:tblGrid>
      <w:gridCol w:w="3408"/>
      <w:gridCol w:w="3411"/>
      <w:gridCol w:w="3262"/>
    </w:tblGrid>
    <w:tr w:rsidR="002773EF" w:rsidTr="006E74C0">
      <w:trPr>
        <w:trHeight w:val="249"/>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6E74C0">
      <w:trPr>
        <w:trHeight w:val="636"/>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6E74C0"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44" w:rsidRDefault="00983644" w:rsidP="002773EF">
      <w:r>
        <w:separator/>
      </w:r>
    </w:p>
  </w:footnote>
  <w:footnote w:type="continuationSeparator" w:id="0">
    <w:p w:rsidR="00983644" w:rsidRDefault="00983644"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536"/>
      <w:gridCol w:w="1984"/>
      <w:gridCol w:w="1701"/>
    </w:tblGrid>
    <w:tr w:rsidR="002773EF" w:rsidTr="00FF6BC6">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536"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Disiplin Prosedürü</w:t>
          </w:r>
        </w:p>
      </w:tc>
      <w:tc>
        <w:tcPr>
          <w:tcW w:w="1984" w:type="dxa"/>
          <w:vAlign w:val="center"/>
        </w:tcPr>
        <w:p w:rsidR="002773EF" w:rsidRPr="004272E5" w:rsidRDefault="002773EF" w:rsidP="002773EF">
          <w:pPr>
            <w:pStyle w:val="stBilgi"/>
            <w:jc w:val="center"/>
            <w:rPr>
              <w:sz w:val="22"/>
            </w:rPr>
          </w:pPr>
          <w:r>
            <w:rPr>
              <w:sz w:val="22"/>
            </w:rPr>
            <w:t>Doküman No</w:t>
          </w:r>
        </w:p>
      </w:tc>
      <w:tc>
        <w:tcPr>
          <w:tcW w:w="1701" w:type="dxa"/>
          <w:vAlign w:val="center"/>
        </w:tcPr>
        <w:p w:rsidR="002773EF" w:rsidRPr="004272E5" w:rsidRDefault="002773EF" w:rsidP="002773EF">
          <w:pPr>
            <w:pStyle w:val="stBilgi"/>
            <w:jc w:val="center"/>
            <w:rPr>
              <w:sz w:val="22"/>
            </w:rPr>
          </w:pPr>
          <w:r>
            <w:rPr>
              <w:sz w:val="22"/>
            </w:rPr>
            <w:t>PR-003</w:t>
          </w:r>
        </w:p>
      </w:tc>
    </w:tr>
    <w:tr w:rsidR="002773EF" w:rsidTr="00FF6BC6">
      <w:trPr>
        <w:trHeight w:val="327"/>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İlk Yayın Tarihi</w:t>
          </w:r>
        </w:p>
      </w:tc>
      <w:tc>
        <w:tcPr>
          <w:tcW w:w="1701" w:type="dxa"/>
          <w:vAlign w:val="center"/>
        </w:tcPr>
        <w:p w:rsidR="002773EF" w:rsidRPr="004272E5" w:rsidRDefault="002773EF" w:rsidP="002773EF">
          <w:pPr>
            <w:pStyle w:val="stBilgi"/>
            <w:jc w:val="center"/>
            <w:rPr>
              <w:sz w:val="22"/>
            </w:rPr>
          </w:pPr>
          <w:r>
            <w:rPr>
              <w:sz w:val="22"/>
            </w:rPr>
            <w:t>22.1.2020</w:t>
          </w:r>
        </w:p>
      </w:tc>
    </w:tr>
    <w:tr w:rsidR="002773EF" w:rsidTr="00FF6BC6">
      <w:trPr>
        <w:trHeight w:val="288"/>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Pr="004272E5" w:rsidRDefault="002773EF" w:rsidP="002773EF">
          <w:pPr>
            <w:pStyle w:val="stBilgi"/>
            <w:jc w:val="center"/>
            <w:rPr>
              <w:sz w:val="22"/>
            </w:rPr>
          </w:pPr>
          <w:r>
            <w:rPr>
              <w:sz w:val="22"/>
            </w:rPr>
            <w:t>Revizyon Tarihi</w:t>
          </w:r>
        </w:p>
      </w:tc>
      <w:tc>
        <w:tcPr>
          <w:tcW w:w="1701" w:type="dxa"/>
          <w:vAlign w:val="center"/>
        </w:tcPr>
        <w:p w:rsidR="002773EF" w:rsidRPr="004272E5" w:rsidRDefault="002773EF" w:rsidP="002773EF">
          <w:pPr>
            <w:pStyle w:val="stBilgi"/>
            <w:jc w:val="center"/>
            <w:rPr>
              <w:sz w:val="22"/>
            </w:rPr>
          </w:pPr>
          <w:r>
            <w:rPr>
              <w:sz w:val="22"/>
            </w:rPr>
            <w:t>22.1.2020</w:t>
          </w:r>
        </w:p>
      </w:tc>
    </w:tr>
    <w:tr w:rsidR="002773EF" w:rsidTr="00FF6BC6">
      <w:trPr>
        <w:trHeight w:val="406"/>
      </w:trPr>
      <w:tc>
        <w:tcPr>
          <w:tcW w:w="1844" w:type="dxa"/>
          <w:vMerge/>
          <w:vAlign w:val="center"/>
        </w:tcPr>
        <w:p w:rsidR="002773EF" w:rsidRDefault="002773EF" w:rsidP="002773EF">
          <w:pPr>
            <w:pStyle w:val="stBilgi"/>
            <w:jc w:val="center"/>
          </w:pPr>
        </w:p>
      </w:tc>
      <w:tc>
        <w:tcPr>
          <w:tcW w:w="4536" w:type="dxa"/>
          <w:vMerge/>
          <w:vAlign w:val="center"/>
        </w:tcPr>
        <w:p w:rsidR="002773EF" w:rsidRPr="004272E5" w:rsidRDefault="002773EF" w:rsidP="002773EF">
          <w:pPr>
            <w:pStyle w:val="stBilgi"/>
            <w:jc w:val="center"/>
            <w:rPr>
              <w:sz w:val="22"/>
            </w:rPr>
          </w:pPr>
        </w:p>
      </w:tc>
      <w:tc>
        <w:tcPr>
          <w:tcW w:w="1984" w:type="dxa"/>
          <w:vAlign w:val="center"/>
        </w:tcPr>
        <w:p w:rsidR="002773EF" w:rsidRDefault="002773EF" w:rsidP="002773EF">
          <w:pPr>
            <w:pStyle w:val="stBilgi"/>
            <w:jc w:val="center"/>
            <w:rPr>
              <w:sz w:val="22"/>
            </w:rPr>
          </w:pPr>
          <w:r>
            <w:rPr>
              <w:sz w:val="22"/>
            </w:rPr>
            <w:t>Revizyon No</w:t>
          </w:r>
        </w:p>
      </w:tc>
      <w:tc>
        <w:tcPr>
          <w:tcW w:w="1701" w:type="dxa"/>
          <w:vAlign w:val="center"/>
        </w:tcPr>
        <w:p w:rsidR="002773EF" w:rsidRDefault="002773EF" w:rsidP="002773EF">
          <w:pPr>
            <w:pStyle w:val="stBilgi"/>
            <w:jc w:val="center"/>
            <w:rPr>
              <w:sz w:val="22"/>
            </w:rPr>
          </w:pPr>
          <w:r>
            <w:rPr>
              <w:sz w:val="22"/>
            </w:rPr>
            <w:t>000</w:t>
          </w:r>
        </w:p>
      </w:tc>
    </w:tr>
    <w:tr w:rsidR="00FF6BC6" w:rsidTr="00FF6BC6">
      <w:trPr>
        <w:trHeight w:val="256"/>
      </w:trPr>
      <w:tc>
        <w:tcPr>
          <w:tcW w:w="1844" w:type="dxa"/>
          <w:vMerge/>
          <w:vAlign w:val="center"/>
        </w:tcPr>
        <w:p w:rsidR="00FF6BC6" w:rsidRDefault="00FF6BC6" w:rsidP="00FF6BC6">
          <w:pPr>
            <w:pStyle w:val="stBilgi"/>
            <w:jc w:val="center"/>
          </w:pPr>
        </w:p>
      </w:tc>
      <w:tc>
        <w:tcPr>
          <w:tcW w:w="4536" w:type="dxa"/>
          <w:vMerge/>
          <w:vAlign w:val="center"/>
        </w:tcPr>
        <w:p w:rsidR="00FF6BC6" w:rsidRPr="004272E5" w:rsidRDefault="00FF6BC6" w:rsidP="00FF6BC6">
          <w:pPr>
            <w:pStyle w:val="stBilgi"/>
            <w:jc w:val="center"/>
            <w:rPr>
              <w:sz w:val="22"/>
            </w:rPr>
          </w:pPr>
        </w:p>
      </w:tc>
      <w:tc>
        <w:tcPr>
          <w:tcW w:w="1984" w:type="dxa"/>
          <w:vAlign w:val="center"/>
        </w:tcPr>
        <w:p w:rsidR="00FF6BC6" w:rsidRPr="004272E5" w:rsidRDefault="00FF6BC6" w:rsidP="00FF6BC6">
          <w:pPr>
            <w:pStyle w:val="stBilgi"/>
            <w:jc w:val="center"/>
            <w:rPr>
              <w:sz w:val="22"/>
            </w:rPr>
          </w:pPr>
          <w:r>
            <w:rPr>
              <w:sz w:val="22"/>
            </w:rPr>
            <w:t>Sayfa No</w:t>
          </w:r>
        </w:p>
      </w:tc>
      <w:tc>
        <w:tcPr>
          <w:tcW w:w="1701" w:type="dxa"/>
          <w:vAlign w:val="center"/>
        </w:tcPr>
        <w:p w:rsidR="00FF6BC6" w:rsidRDefault="00FF6BC6" w:rsidP="00FF6BC6">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E74C0">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6E74C0">
            <w:rPr>
              <w:noProof/>
              <w:color w:val="000000"/>
              <w:sz w:val="18"/>
              <w:szCs w:val="18"/>
            </w:rPr>
            <w:t>3</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CE03A12"/>
    <w:lvl w:ilvl="0" w:tplc="5212150A">
      <w:start w:val="1"/>
      <w:numFmt w:val="decimal"/>
      <w:lvlText w:val="%1."/>
      <w:lvlJc w:val="left"/>
      <w:pPr>
        <w:spacing w:line="240" w:lineRule="auto"/>
        <w:ind w:left="720" w:hanging="360"/>
      </w:pPr>
      <w:rPr>
        <w:rFonts w:ascii="Times New Roman" w:hAnsi="Times New Roman"/>
        <w:b/>
        <w:color w:val="000000"/>
      </w:rPr>
    </w:lvl>
    <w:lvl w:ilvl="1" w:tplc="041F0019">
      <w:start w:val="1"/>
      <w:numFmt w:val="lowerLetter"/>
      <w:lvlText w:val="%2."/>
      <w:lvlJc w:val="left"/>
      <w:pPr>
        <w:spacing w:line="240" w:lineRule="auto"/>
        <w:ind w:left="1440" w:hanging="360"/>
      </w:pPr>
      <w:rPr>
        <w:rFonts w:ascii="Times New Roman" w:hAnsi="Times New Roman"/>
      </w:rPr>
    </w:lvl>
    <w:lvl w:ilvl="2" w:tplc="041F001B">
      <w:start w:val="1"/>
      <w:numFmt w:val="lowerRoman"/>
      <w:lvlText w:val="%3."/>
      <w:lvlJc w:val="right"/>
      <w:pPr>
        <w:spacing w:line="240" w:lineRule="auto"/>
        <w:ind w:left="2160" w:hanging="180"/>
      </w:pPr>
      <w:rPr>
        <w:rFonts w:ascii="Times New Roman" w:hAnsi="Times New Roman"/>
      </w:rPr>
    </w:lvl>
    <w:lvl w:ilvl="3" w:tplc="041F000F">
      <w:start w:val="1"/>
      <w:numFmt w:val="decimal"/>
      <w:lvlText w:val="%4."/>
      <w:lvlJc w:val="left"/>
      <w:pPr>
        <w:spacing w:line="240" w:lineRule="auto"/>
        <w:ind w:left="2880" w:hanging="360"/>
      </w:pPr>
      <w:rPr>
        <w:rFonts w:ascii="Times New Roman" w:hAnsi="Times New Roman"/>
      </w:rPr>
    </w:lvl>
    <w:lvl w:ilvl="4" w:tplc="041F0019">
      <w:start w:val="1"/>
      <w:numFmt w:val="lowerLetter"/>
      <w:lvlText w:val="%5."/>
      <w:lvlJc w:val="left"/>
      <w:pPr>
        <w:spacing w:line="240" w:lineRule="auto"/>
        <w:ind w:left="3600" w:hanging="360"/>
      </w:pPr>
      <w:rPr>
        <w:rFonts w:ascii="Times New Roman" w:hAnsi="Times New Roman"/>
      </w:rPr>
    </w:lvl>
    <w:lvl w:ilvl="5" w:tplc="041F001B">
      <w:start w:val="1"/>
      <w:numFmt w:val="lowerRoman"/>
      <w:lvlText w:val="%6."/>
      <w:lvlJc w:val="right"/>
      <w:pPr>
        <w:spacing w:line="240" w:lineRule="auto"/>
        <w:ind w:left="4320" w:hanging="180"/>
      </w:pPr>
      <w:rPr>
        <w:rFonts w:ascii="Times New Roman" w:hAnsi="Times New Roman"/>
      </w:rPr>
    </w:lvl>
    <w:lvl w:ilvl="6" w:tplc="041F000F">
      <w:start w:val="1"/>
      <w:numFmt w:val="decimal"/>
      <w:lvlText w:val="%7."/>
      <w:lvlJc w:val="left"/>
      <w:pPr>
        <w:spacing w:line="240" w:lineRule="auto"/>
        <w:ind w:left="5040" w:hanging="360"/>
      </w:pPr>
      <w:rPr>
        <w:rFonts w:ascii="Times New Roman" w:hAnsi="Times New Roman"/>
      </w:rPr>
    </w:lvl>
    <w:lvl w:ilvl="7" w:tplc="041F0019">
      <w:start w:val="1"/>
      <w:numFmt w:val="lowerLetter"/>
      <w:lvlText w:val="%8."/>
      <w:lvlJc w:val="left"/>
      <w:pPr>
        <w:spacing w:line="240" w:lineRule="auto"/>
        <w:ind w:left="5760" w:hanging="360"/>
      </w:pPr>
      <w:rPr>
        <w:rFonts w:ascii="Times New Roman" w:hAnsi="Times New Roman"/>
      </w:rPr>
    </w:lvl>
    <w:lvl w:ilvl="8" w:tplc="041F001B">
      <w:start w:val="1"/>
      <w:numFmt w:val="lowerRoman"/>
      <w:lvlText w:val="%9."/>
      <w:lvlJc w:val="right"/>
      <w:pPr>
        <w:spacing w:line="240" w:lineRule="auto"/>
        <w:ind w:left="6480" w:hanging="180"/>
      </w:pPr>
      <w:rPr>
        <w:rFonts w:ascii="Times New Roman" w:hAnsi="Times New Roman"/>
      </w:rPr>
    </w:lvl>
  </w:abstractNum>
  <w:abstractNum w:abstractNumId="1" w15:restartNumberingAfterBreak="0">
    <w:nsid w:val="00000002"/>
    <w:multiLevelType w:val="multilevel"/>
    <w:tmpl w:val="D26E7D2E"/>
    <w:lvl w:ilvl="0">
      <w:start w:val="1"/>
      <w:numFmt w:val="bullet"/>
      <w:lvlText w:val="●"/>
      <w:lvlJc w:val="left"/>
      <w:pPr>
        <w:spacing w:line="240" w:lineRule="auto"/>
        <w:ind w:left="720" w:hanging="360"/>
      </w:pPr>
      <w:rPr>
        <w:rFonts w:ascii="Noto Sans Symbols" w:hAnsi="Noto Sans Symbols"/>
        <w:color w:val="auto"/>
        <w:vertAlign w:val="baseline"/>
      </w:rPr>
    </w:lvl>
    <w:lvl w:ilvl="1">
      <w:start w:val="1"/>
      <w:numFmt w:val="bullet"/>
      <w:lvlText w:val=""/>
      <w:lvlJc w:val="left"/>
      <w:pPr>
        <w:spacing w:line="240" w:lineRule="auto"/>
        <w:ind w:left="0" w:firstLine="0"/>
      </w:pPr>
    </w:lvl>
    <w:lvl w:ilvl="2">
      <w:start w:val="1"/>
      <w:numFmt w:val="bullet"/>
      <w:lvlText w:val=""/>
      <w:lvlJc w:val="left"/>
      <w:pPr>
        <w:spacing w:line="240" w:lineRule="auto"/>
        <w:ind w:left="0" w:firstLine="0"/>
      </w:pPr>
    </w:lvl>
    <w:lvl w:ilvl="3">
      <w:start w:val="1"/>
      <w:numFmt w:val="bullet"/>
      <w:lvlText w:val=""/>
      <w:lvlJc w:val="left"/>
      <w:pPr>
        <w:spacing w:line="240" w:lineRule="auto"/>
        <w:ind w:left="0" w:firstLine="0"/>
      </w:pPr>
    </w:lvl>
    <w:lvl w:ilvl="4">
      <w:start w:val="1"/>
      <w:numFmt w:val="bullet"/>
      <w:lvlText w:val=""/>
      <w:lvlJc w:val="left"/>
      <w:pPr>
        <w:spacing w:line="240" w:lineRule="auto"/>
        <w:ind w:left="0" w:firstLine="0"/>
      </w:pPr>
    </w:lvl>
    <w:lvl w:ilvl="5">
      <w:start w:val="1"/>
      <w:numFmt w:val="bullet"/>
      <w:lvlText w:val=""/>
      <w:lvlJc w:val="left"/>
      <w:pPr>
        <w:spacing w:line="240" w:lineRule="auto"/>
        <w:ind w:left="0" w:firstLine="0"/>
      </w:pPr>
    </w:lvl>
    <w:lvl w:ilvl="6">
      <w:start w:val="1"/>
      <w:numFmt w:val="bullet"/>
      <w:lvlText w:val=""/>
      <w:lvlJc w:val="left"/>
      <w:pPr>
        <w:spacing w:line="240" w:lineRule="auto"/>
        <w:ind w:left="0" w:firstLine="0"/>
      </w:pPr>
    </w:lvl>
    <w:lvl w:ilvl="7">
      <w:start w:val="1"/>
      <w:numFmt w:val="bullet"/>
      <w:lvlText w:val=""/>
      <w:lvlJc w:val="left"/>
      <w:pPr>
        <w:spacing w:line="240" w:lineRule="auto"/>
        <w:ind w:left="0" w:firstLine="0"/>
      </w:pPr>
    </w:lvl>
    <w:lvl w:ilvl="8">
      <w:start w:val="1"/>
      <w:numFmt w:val="bullet"/>
      <w:lvlText w:val=""/>
      <w:lvlJc w:val="left"/>
      <w:pPr>
        <w:spacing w:line="240" w:lineRule="auto"/>
        <w:ind w:left="0" w:firstLine="0"/>
      </w:pPr>
    </w:lvl>
  </w:abstractNum>
  <w:abstractNum w:abstractNumId="2" w15:restartNumberingAfterBreak="0">
    <w:nsid w:val="00000003"/>
    <w:multiLevelType w:val="multilevel"/>
    <w:tmpl w:val="C15A2C26"/>
    <w:lvl w:ilvl="0">
      <w:start w:val="1"/>
      <w:numFmt w:val="bullet"/>
      <w:lvlText w:val="●"/>
      <w:lvlJc w:val="left"/>
      <w:pPr>
        <w:spacing w:line="240" w:lineRule="auto"/>
        <w:ind w:left="927" w:hanging="360"/>
      </w:pPr>
      <w:rPr>
        <w:rFonts w:ascii="Noto Sans Symbols" w:hAnsi="Noto Sans Symbols"/>
        <w:color w:val="auto"/>
        <w:vertAlign w:val="baseline"/>
      </w:rPr>
    </w:lvl>
    <w:lvl w:ilvl="1">
      <w:start w:val="1"/>
      <w:numFmt w:val="bullet"/>
      <w:lvlText w:val="o"/>
      <w:lvlJc w:val="left"/>
      <w:pPr>
        <w:spacing w:line="240" w:lineRule="auto"/>
        <w:ind w:left="1647" w:hanging="360"/>
      </w:pPr>
      <w:rPr>
        <w:rFonts w:ascii="Courier New" w:hAnsi="Courier New"/>
        <w:vertAlign w:val="baseline"/>
      </w:rPr>
    </w:lvl>
    <w:lvl w:ilvl="2">
      <w:start w:val="1"/>
      <w:numFmt w:val="bullet"/>
      <w:lvlText w:val="▪"/>
      <w:lvlJc w:val="left"/>
      <w:pPr>
        <w:spacing w:line="240" w:lineRule="auto"/>
        <w:ind w:left="2367" w:hanging="360"/>
      </w:pPr>
      <w:rPr>
        <w:rFonts w:ascii="Noto Sans Symbols" w:hAnsi="Noto Sans Symbols"/>
        <w:vertAlign w:val="baseline"/>
      </w:rPr>
    </w:lvl>
    <w:lvl w:ilvl="3">
      <w:start w:val="1"/>
      <w:numFmt w:val="bullet"/>
      <w:lvlText w:val="●"/>
      <w:lvlJc w:val="left"/>
      <w:pPr>
        <w:spacing w:line="240" w:lineRule="auto"/>
        <w:ind w:left="3087" w:hanging="360"/>
      </w:pPr>
      <w:rPr>
        <w:rFonts w:ascii="Noto Sans Symbols" w:hAnsi="Noto Sans Symbols"/>
        <w:vertAlign w:val="baseline"/>
      </w:rPr>
    </w:lvl>
    <w:lvl w:ilvl="4">
      <w:start w:val="1"/>
      <w:numFmt w:val="bullet"/>
      <w:lvlText w:val="o"/>
      <w:lvlJc w:val="left"/>
      <w:pPr>
        <w:spacing w:line="240" w:lineRule="auto"/>
        <w:ind w:left="3807" w:hanging="360"/>
      </w:pPr>
      <w:rPr>
        <w:rFonts w:ascii="Courier New" w:hAnsi="Courier New"/>
        <w:vertAlign w:val="baseline"/>
      </w:rPr>
    </w:lvl>
    <w:lvl w:ilvl="5">
      <w:start w:val="1"/>
      <w:numFmt w:val="bullet"/>
      <w:lvlText w:val="▪"/>
      <w:lvlJc w:val="left"/>
      <w:pPr>
        <w:spacing w:line="240" w:lineRule="auto"/>
        <w:ind w:left="4527" w:hanging="360"/>
      </w:pPr>
      <w:rPr>
        <w:rFonts w:ascii="Noto Sans Symbols" w:hAnsi="Noto Sans Symbols"/>
        <w:vertAlign w:val="baseline"/>
      </w:rPr>
    </w:lvl>
    <w:lvl w:ilvl="6">
      <w:start w:val="1"/>
      <w:numFmt w:val="bullet"/>
      <w:lvlText w:val="●"/>
      <w:lvlJc w:val="left"/>
      <w:pPr>
        <w:spacing w:line="240" w:lineRule="auto"/>
        <w:ind w:left="5247" w:hanging="360"/>
      </w:pPr>
      <w:rPr>
        <w:rFonts w:ascii="Noto Sans Symbols" w:hAnsi="Noto Sans Symbols"/>
        <w:vertAlign w:val="baseline"/>
      </w:rPr>
    </w:lvl>
    <w:lvl w:ilvl="7">
      <w:start w:val="1"/>
      <w:numFmt w:val="bullet"/>
      <w:lvlText w:val="o"/>
      <w:lvlJc w:val="left"/>
      <w:pPr>
        <w:spacing w:line="240" w:lineRule="auto"/>
        <w:ind w:left="5967" w:hanging="360"/>
      </w:pPr>
      <w:rPr>
        <w:rFonts w:ascii="Courier New" w:hAnsi="Courier New"/>
        <w:vertAlign w:val="baseline"/>
      </w:rPr>
    </w:lvl>
    <w:lvl w:ilvl="8">
      <w:start w:val="1"/>
      <w:numFmt w:val="bullet"/>
      <w:lvlText w:val="▪"/>
      <w:lvlJc w:val="left"/>
      <w:pPr>
        <w:spacing w:line="240" w:lineRule="auto"/>
        <w:ind w:left="6687" w:hanging="360"/>
      </w:pPr>
      <w:rPr>
        <w:rFonts w:ascii="Noto Sans Symbols" w:hAnsi="Noto Sans Symbols"/>
        <w:vertAlign w:val="baseline"/>
      </w:rPr>
    </w:lvl>
  </w:abstractNum>
  <w:abstractNum w:abstractNumId="3" w15:restartNumberingAfterBreak="0">
    <w:nsid w:val="00000004"/>
    <w:multiLevelType w:val="multilevel"/>
    <w:tmpl w:val="304095F0"/>
    <w:lvl w:ilvl="0">
      <w:start w:val="1"/>
      <w:numFmt w:val="bullet"/>
      <w:lvlText w:val="●"/>
      <w:lvlJc w:val="left"/>
      <w:pPr>
        <w:spacing w:line="240" w:lineRule="auto"/>
        <w:ind w:left="644" w:hanging="358"/>
      </w:pPr>
      <w:rPr>
        <w:rFonts w:ascii="Noto Sans Symbols" w:hAnsi="Noto Sans Symbols"/>
        <w:color w:val="auto"/>
        <w:vertAlign w:val="baseline"/>
      </w:rPr>
    </w:lvl>
    <w:lvl w:ilvl="1">
      <w:start w:val="1"/>
      <w:numFmt w:val="bullet"/>
      <w:lvlText w:val="o"/>
      <w:lvlJc w:val="left"/>
      <w:pPr>
        <w:spacing w:line="240" w:lineRule="auto"/>
        <w:ind w:left="2007" w:hanging="360"/>
      </w:pPr>
      <w:rPr>
        <w:rFonts w:ascii="Courier New" w:hAnsi="Courier New"/>
        <w:vertAlign w:val="baseline"/>
      </w:rPr>
    </w:lvl>
    <w:lvl w:ilvl="2">
      <w:start w:val="1"/>
      <w:numFmt w:val="bullet"/>
      <w:lvlText w:val="▪"/>
      <w:lvlJc w:val="left"/>
      <w:pPr>
        <w:spacing w:line="240" w:lineRule="auto"/>
        <w:ind w:left="2727" w:hanging="360"/>
      </w:pPr>
      <w:rPr>
        <w:rFonts w:ascii="Noto Sans Symbols" w:hAnsi="Noto Sans Symbols"/>
        <w:vertAlign w:val="baseline"/>
      </w:rPr>
    </w:lvl>
    <w:lvl w:ilvl="3">
      <w:start w:val="1"/>
      <w:numFmt w:val="bullet"/>
      <w:lvlText w:val="●"/>
      <w:lvlJc w:val="left"/>
      <w:pPr>
        <w:spacing w:line="240" w:lineRule="auto"/>
        <w:ind w:left="3447" w:hanging="360"/>
      </w:pPr>
      <w:rPr>
        <w:rFonts w:ascii="Noto Sans Symbols" w:hAnsi="Noto Sans Symbols"/>
        <w:vertAlign w:val="baseline"/>
      </w:rPr>
    </w:lvl>
    <w:lvl w:ilvl="4">
      <w:start w:val="1"/>
      <w:numFmt w:val="bullet"/>
      <w:lvlText w:val="o"/>
      <w:lvlJc w:val="left"/>
      <w:pPr>
        <w:spacing w:line="240" w:lineRule="auto"/>
        <w:ind w:left="4167" w:hanging="360"/>
      </w:pPr>
      <w:rPr>
        <w:rFonts w:ascii="Courier New" w:hAnsi="Courier New"/>
        <w:vertAlign w:val="baseline"/>
      </w:rPr>
    </w:lvl>
    <w:lvl w:ilvl="5">
      <w:start w:val="1"/>
      <w:numFmt w:val="bullet"/>
      <w:lvlText w:val="▪"/>
      <w:lvlJc w:val="left"/>
      <w:pPr>
        <w:spacing w:line="240" w:lineRule="auto"/>
        <w:ind w:left="4887" w:hanging="360"/>
      </w:pPr>
      <w:rPr>
        <w:rFonts w:ascii="Noto Sans Symbols" w:hAnsi="Noto Sans Symbols"/>
        <w:vertAlign w:val="baseline"/>
      </w:rPr>
    </w:lvl>
    <w:lvl w:ilvl="6">
      <w:start w:val="1"/>
      <w:numFmt w:val="bullet"/>
      <w:lvlText w:val="●"/>
      <w:lvlJc w:val="left"/>
      <w:pPr>
        <w:spacing w:line="240" w:lineRule="auto"/>
        <w:ind w:left="5607" w:hanging="360"/>
      </w:pPr>
      <w:rPr>
        <w:rFonts w:ascii="Noto Sans Symbols" w:hAnsi="Noto Sans Symbols"/>
        <w:vertAlign w:val="baseline"/>
      </w:rPr>
    </w:lvl>
    <w:lvl w:ilvl="7">
      <w:start w:val="1"/>
      <w:numFmt w:val="bullet"/>
      <w:lvlText w:val="o"/>
      <w:lvlJc w:val="left"/>
      <w:pPr>
        <w:spacing w:line="240" w:lineRule="auto"/>
        <w:ind w:left="6327" w:hanging="360"/>
      </w:pPr>
      <w:rPr>
        <w:rFonts w:ascii="Courier New" w:hAnsi="Courier New"/>
        <w:vertAlign w:val="baseline"/>
      </w:rPr>
    </w:lvl>
    <w:lvl w:ilvl="8">
      <w:start w:val="1"/>
      <w:numFmt w:val="bullet"/>
      <w:lvlText w:val="▪"/>
      <w:lvlJc w:val="left"/>
      <w:pPr>
        <w:spacing w:line="240" w:lineRule="auto"/>
        <w:ind w:left="7047" w:hanging="360"/>
      </w:pPr>
      <w:rPr>
        <w:rFonts w:ascii="Noto Sans Symbols" w:hAnsi="Noto Sans Symbols"/>
        <w:vertAlign w:val="baseline"/>
      </w:rPr>
    </w:lvl>
  </w:abstractNum>
  <w:abstractNum w:abstractNumId="4" w15:restartNumberingAfterBreak="0">
    <w:nsid w:val="00000005"/>
    <w:multiLevelType w:val="hybridMultilevel"/>
    <w:tmpl w:val="1AAEF518"/>
    <w:lvl w:ilvl="0" w:tplc="041F0001">
      <w:start w:val="1"/>
      <w:numFmt w:val="bullet"/>
      <w:lvlText w:val=""/>
      <w:lvlJc w:val="left"/>
      <w:pPr>
        <w:spacing w:line="240" w:lineRule="auto"/>
        <w:ind w:left="1440" w:hanging="360"/>
      </w:pPr>
      <w:rPr>
        <w:rFonts w:ascii="Symbol" w:hAnsi="Symbol" w:hint="default"/>
      </w:rPr>
    </w:lvl>
    <w:lvl w:ilvl="1" w:tplc="041F0003">
      <w:start w:val="1"/>
      <w:numFmt w:val="bullet"/>
      <w:lvlText w:val="%2."/>
      <w:lvlJc w:val="left"/>
      <w:pPr>
        <w:spacing w:line="240" w:lineRule="auto"/>
        <w:ind w:left="2160" w:hanging="360"/>
      </w:pPr>
      <w:rPr>
        <w:rFonts w:ascii="Courier New" w:hAnsi="Courier New"/>
      </w:rPr>
    </w:lvl>
    <w:lvl w:ilvl="2" w:tplc="041F0005">
      <w:start w:val="1"/>
      <w:numFmt w:val="bullet"/>
      <w:lvlText w:val="%3."/>
      <w:lvlJc w:val="left"/>
      <w:pPr>
        <w:spacing w:line="240" w:lineRule="auto"/>
        <w:ind w:left="2880" w:hanging="360"/>
      </w:pPr>
      <w:rPr>
        <w:rFonts w:ascii="Wingdings" w:hAnsi="Wingdings"/>
      </w:rPr>
    </w:lvl>
    <w:lvl w:ilvl="3" w:tplc="041F0001">
      <w:start w:val="1"/>
      <w:numFmt w:val="bullet"/>
      <w:lvlText w:val="%4."/>
      <w:lvlJc w:val="left"/>
      <w:pPr>
        <w:spacing w:line="240" w:lineRule="auto"/>
        <w:ind w:left="3600" w:hanging="360"/>
      </w:pPr>
      <w:rPr>
        <w:rFonts w:ascii="Symbol" w:hAnsi="Symbol"/>
      </w:rPr>
    </w:lvl>
    <w:lvl w:ilvl="4" w:tplc="041F0003">
      <w:start w:val="1"/>
      <w:numFmt w:val="bullet"/>
      <w:lvlText w:val="%5."/>
      <w:lvlJc w:val="left"/>
      <w:pPr>
        <w:spacing w:line="240" w:lineRule="auto"/>
        <w:ind w:left="4320" w:hanging="360"/>
      </w:pPr>
      <w:rPr>
        <w:rFonts w:ascii="Courier New" w:hAnsi="Courier New"/>
      </w:rPr>
    </w:lvl>
    <w:lvl w:ilvl="5" w:tplc="041F0005">
      <w:start w:val="1"/>
      <w:numFmt w:val="bullet"/>
      <w:lvlText w:val="%6."/>
      <w:lvlJc w:val="left"/>
      <w:pPr>
        <w:spacing w:line="240" w:lineRule="auto"/>
        <w:ind w:left="5040" w:hanging="360"/>
      </w:pPr>
      <w:rPr>
        <w:rFonts w:ascii="Wingdings" w:hAnsi="Wingdings"/>
      </w:rPr>
    </w:lvl>
    <w:lvl w:ilvl="6" w:tplc="041F0001">
      <w:start w:val="1"/>
      <w:numFmt w:val="bullet"/>
      <w:lvlText w:val="%7."/>
      <w:lvlJc w:val="left"/>
      <w:pPr>
        <w:spacing w:line="240" w:lineRule="auto"/>
        <w:ind w:left="5760" w:hanging="360"/>
      </w:pPr>
      <w:rPr>
        <w:rFonts w:ascii="Symbol" w:hAnsi="Symbol"/>
      </w:rPr>
    </w:lvl>
    <w:lvl w:ilvl="7" w:tplc="041F0003">
      <w:start w:val="1"/>
      <w:numFmt w:val="bullet"/>
      <w:lvlText w:val="%8."/>
      <w:lvlJc w:val="left"/>
      <w:pPr>
        <w:spacing w:line="240" w:lineRule="auto"/>
        <w:ind w:left="6480" w:hanging="360"/>
      </w:pPr>
      <w:rPr>
        <w:rFonts w:ascii="Courier New" w:hAnsi="Courier New"/>
      </w:rPr>
    </w:lvl>
    <w:lvl w:ilvl="8" w:tplc="041F0005">
      <w:start w:val="1"/>
      <w:numFmt w:val="bullet"/>
      <w:lvlText w:val="%9."/>
      <w:lvlJc w:val="left"/>
      <w:pPr>
        <w:spacing w:line="240" w:lineRule="auto"/>
        <w:ind w:left="720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415158"/>
    <w:rsid w:val="00556DAB"/>
    <w:rsid w:val="006E74C0"/>
    <w:rsid w:val="0071309F"/>
    <w:rsid w:val="007A4C74"/>
    <w:rsid w:val="008A02C2"/>
    <w:rsid w:val="008D6020"/>
    <w:rsid w:val="00927FEA"/>
    <w:rsid w:val="00943670"/>
    <w:rsid w:val="00983644"/>
    <w:rsid w:val="00A50C3A"/>
    <w:rsid w:val="00FF6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522</Words>
  <Characters>2982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2022-10-28T07:43:00Z</cp:lastPrinted>
  <dcterms:created xsi:type="dcterms:W3CDTF">2021-02-15T20:27:00Z</dcterms:created>
  <dcterms:modified xsi:type="dcterms:W3CDTF">2023-10-31T13:42:00Z</dcterms:modified>
</cp:coreProperties>
</file>