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670" w:rsidRPr="003D1D09" w:rsidRDefault="00943670" w:rsidP="003D1D09"/>
    <w:p w:rsidR="000B5A2E" w:rsidRPr="003D1D09" w:rsidRDefault="00B31587" w:rsidP="003D1D09">
      <w:pPr>
        <w:numPr>
          <w:ilvl w:val="0"/>
          <w:numId w:val="1"/>
        </w:numPr>
        <w:spacing w:line="276" w:lineRule="auto"/>
        <w:rPr>
          <w:b/>
        </w:rPr>
      </w:pPr>
      <w:r w:rsidRPr="003D1D09">
        <w:rPr>
          <w:b/>
        </w:rPr>
        <w:t>AMAÇ</w:t>
      </w:r>
    </w:p>
    <w:p w:rsidR="000B5A2E" w:rsidRDefault="00B31587" w:rsidP="003D1D09">
      <w:pPr>
        <w:spacing w:line="276" w:lineRule="auto"/>
      </w:pPr>
      <w:r w:rsidRPr="003D1D09">
        <w:t xml:space="preserve">Bu </w:t>
      </w:r>
      <w:proofErr w:type="gramStart"/>
      <w:r w:rsidRPr="003D1D09">
        <w:t>prosedürün</w:t>
      </w:r>
      <w:proofErr w:type="gramEnd"/>
      <w:r w:rsidRPr="003D1D09">
        <w:t xml:space="preserve"> amacı, Süleyman Demirel Üniversitesi’nde öğrenim gören ve mezun olan öğrencilerin eğitim-öğretim hizmetinden duydukları memnuniyetin ölçülmesi; üniversitemiz bünyesindeki idari çalışanların, üniversiteye bağlılıklarını, motivasyonlarını ve iş tatminlerini ölçmek, değerlendirmek ve sonuçlarına göre iyileştirme planları yaparak uygulamaktır.</w:t>
      </w:r>
    </w:p>
    <w:p w:rsidR="003D1D09" w:rsidRPr="003D1D09" w:rsidRDefault="003D1D09" w:rsidP="003D1D09">
      <w:pPr>
        <w:spacing w:line="276" w:lineRule="auto"/>
      </w:pPr>
    </w:p>
    <w:p w:rsidR="000B5A2E" w:rsidRPr="003D1D09" w:rsidRDefault="00B31587" w:rsidP="003D1D09">
      <w:pPr>
        <w:numPr>
          <w:ilvl w:val="0"/>
          <w:numId w:val="1"/>
        </w:numPr>
        <w:spacing w:line="276" w:lineRule="auto"/>
        <w:rPr>
          <w:b/>
        </w:rPr>
      </w:pPr>
      <w:r w:rsidRPr="003D1D09">
        <w:rPr>
          <w:b/>
        </w:rPr>
        <w:t>KAPSAM</w:t>
      </w:r>
    </w:p>
    <w:p w:rsidR="000B5A2E" w:rsidRPr="003D1D09" w:rsidRDefault="00B31587" w:rsidP="003D1D09">
      <w:pPr>
        <w:spacing w:line="276" w:lineRule="auto"/>
      </w:pPr>
      <w:r w:rsidRPr="003D1D09">
        <w:t xml:space="preserve">Süleyman Demirel Üniversitesi öğrencilerini, çalışan idari ve akademik </w:t>
      </w:r>
      <w:r w:rsidR="003D1D09" w:rsidRPr="003D1D09">
        <w:t>personeli kapsar</w:t>
      </w:r>
      <w:r w:rsidRPr="003D1D09">
        <w:t>.</w:t>
      </w:r>
    </w:p>
    <w:p w:rsidR="000B5A2E" w:rsidRPr="003D1D09" w:rsidRDefault="000A4ABE" w:rsidP="003D1D09">
      <w:pPr>
        <w:spacing w:line="276" w:lineRule="auto"/>
      </w:pPr>
    </w:p>
    <w:p w:rsidR="000B5A2E" w:rsidRPr="003D1D09" w:rsidRDefault="00B31587" w:rsidP="003D1D09">
      <w:pPr>
        <w:numPr>
          <w:ilvl w:val="0"/>
          <w:numId w:val="1"/>
        </w:numPr>
        <w:spacing w:line="276" w:lineRule="auto"/>
        <w:rPr>
          <w:b/>
        </w:rPr>
      </w:pPr>
      <w:r w:rsidRPr="003D1D09">
        <w:rPr>
          <w:b/>
        </w:rPr>
        <w:t>TANIMLAR</w:t>
      </w:r>
    </w:p>
    <w:p w:rsidR="000B5A2E" w:rsidRPr="003D1D09" w:rsidRDefault="00B31587" w:rsidP="003D1D09">
      <w:pPr>
        <w:spacing w:line="276" w:lineRule="auto"/>
      </w:pPr>
      <w:r w:rsidRPr="003D1D09">
        <w:rPr>
          <w:b/>
        </w:rPr>
        <w:t>Anket:</w:t>
      </w:r>
      <w:r w:rsidRPr="003D1D09">
        <w:t xml:space="preserve"> Öğrencilerin memnuniyet düzeylerini, akademik personel ve derslerle ilgili taleplerini belirtebileceği, Akademik ve İdari Personelin de üniversiteden aldığı hizmetlerden memnuniyet düzeyini ölçen çeşitli sorulardan oluşan formlardır.</w:t>
      </w:r>
    </w:p>
    <w:p w:rsidR="000B5A2E" w:rsidRPr="003D1D09" w:rsidRDefault="000A4ABE" w:rsidP="003D1D09">
      <w:pPr>
        <w:spacing w:line="276" w:lineRule="auto"/>
      </w:pPr>
    </w:p>
    <w:p w:rsidR="000B5A2E" w:rsidRPr="003D1D09" w:rsidRDefault="00B31587" w:rsidP="003D1D09">
      <w:pPr>
        <w:numPr>
          <w:ilvl w:val="0"/>
          <w:numId w:val="1"/>
        </w:numPr>
        <w:spacing w:line="276" w:lineRule="auto"/>
        <w:rPr>
          <w:b/>
        </w:rPr>
      </w:pPr>
      <w:r w:rsidRPr="003D1D09">
        <w:rPr>
          <w:b/>
        </w:rPr>
        <w:t>SORUMLULUKLAR</w:t>
      </w:r>
    </w:p>
    <w:p w:rsidR="000B5A2E" w:rsidRPr="003D1D09" w:rsidRDefault="00B31587" w:rsidP="003D1D09">
      <w:pPr>
        <w:spacing w:line="276" w:lineRule="auto"/>
      </w:pPr>
      <w:r w:rsidRPr="003D1D09">
        <w:t>Sürecin uygulanmasından, Kalite Güvence Birimi sorumludur.</w:t>
      </w:r>
    </w:p>
    <w:p w:rsidR="000B5A2E" w:rsidRPr="003D1D09" w:rsidRDefault="000A4ABE" w:rsidP="003D1D09">
      <w:pPr>
        <w:spacing w:line="276" w:lineRule="auto"/>
      </w:pPr>
    </w:p>
    <w:p w:rsidR="000B5A2E" w:rsidRPr="003D1D09" w:rsidRDefault="00B31587" w:rsidP="003D1D09">
      <w:pPr>
        <w:numPr>
          <w:ilvl w:val="0"/>
          <w:numId w:val="1"/>
        </w:numPr>
        <w:spacing w:line="276" w:lineRule="auto"/>
        <w:rPr>
          <w:b/>
        </w:rPr>
      </w:pPr>
      <w:r w:rsidRPr="003D1D09">
        <w:rPr>
          <w:b/>
        </w:rPr>
        <w:t>UYGULAMA</w:t>
      </w:r>
    </w:p>
    <w:p w:rsidR="000B5A2E" w:rsidRPr="003D1D09" w:rsidRDefault="00B31587" w:rsidP="003D1D09">
      <w:pPr>
        <w:numPr>
          <w:ilvl w:val="1"/>
          <w:numId w:val="2"/>
        </w:numPr>
        <w:spacing w:line="276" w:lineRule="auto"/>
        <w:rPr>
          <w:b/>
        </w:rPr>
      </w:pPr>
      <w:r w:rsidRPr="003D1D09">
        <w:rPr>
          <w:b/>
        </w:rPr>
        <w:t>MEMNUNİYET ÖLÇÜMÜ</w:t>
      </w:r>
      <w:r w:rsidRPr="003D1D09">
        <w:rPr>
          <w:b/>
        </w:rPr>
        <w:tab/>
      </w:r>
      <w:r w:rsidRPr="003D1D09">
        <w:rPr>
          <w:b/>
        </w:rPr>
        <w:tab/>
      </w:r>
      <w:r w:rsidRPr="003D1D09">
        <w:rPr>
          <w:b/>
        </w:rPr>
        <w:tab/>
      </w:r>
      <w:r w:rsidRPr="003D1D09">
        <w:rPr>
          <w:b/>
        </w:rPr>
        <w:tab/>
      </w:r>
      <w:r w:rsidRPr="003D1D09">
        <w:rPr>
          <w:b/>
        </w:rPr>
        <w:tab/>
      </w:r>
      <w:r w:rsidRPr="003D1D09">
        <w:rPr>
          <w:b/>
        </w:rPr>
        <w:tab/>
      </w:r>
      <w:r w:rsidRPr="003D1D09">
        <w:t xml:space="preserve"> </w:t>
      </w:r>
    </w:p>
    <w:p w:rsidR="000B5A2E" w:rsidRPr="003D1D09" w:rsidRDefault="00B31587" w:rsidP="003D1D09">
      <w:pPr>
        <w:numPr>
          <w:ilvl w:val="2"/>
          <w:numId w:val="2"/>
        </w:numPr>
        <w:spacing w:line="276" w:lineRule="auto"/>
        <w:rPr>
          <w:b/>
        </w:rPr>
      </w:pPr>
      <w:r w:rsidRPr="003D1D09">
        <w:rPr>
          <w:b/>
        </w:rPr>
        <w:t>Öğretim Elemanı ve Ders Değerlendirme Anketi</w:t>
      </w:r>
    </w:p>
    <w:p w:rsidR="000B5A2E" w:rsidRPr="003D1D09" w:rsidRDefault="00B31587" w:rsidP="003D1D09">
      <w:pPr>
        <w:spacing w:line="276" w:lineRule="auto"/>
      </w:pPr>
      <w:r w:rsidRPr="003D1D09">
        <w:t xml:space="preserve">Öğrencilerin memnuniyet düzeyini belirlemek için tüm akademik birimlerde anketler uygulanır. Anket çalışması dönem sonlarında otomasyon sistemi üzerinden Öğrenci İşleri Birimi kontrolünde uygulanır. Uygulama tamamlandığında sonuçlar Öğrenci İşleri Birimi tarafından ilgili birimlere gönderilir.  Ortalama puanı anket öncesi belirlenen </w:t>
      </w:r>
      <w:proofErr w:type="gramStart"/>
      <w:r w:rsidRPr="003D1D09">
        <w:t>kriterin</w:t>
      </w:r>
      <w:proofErr w:type="gramEnd"/>
      <w:r w:rsidRPr="003D1D09">
        <w:t xml:space="preserve"> altında olan maddeler için Kalite Koordinatörlüğü tarafından gerçekleştirilen toplantılarda gündem olarak görüşülerek iyileştirmeye açık alanlar tespit edilir ve iyileştirme kararları görüşülür.</w:t>
      </w:r>
    </w:p>
    <w:p w:rsidR="000B5A2E" w:rsidRPr="003D1D09" w:rsidRDefault="00B31587" w:rsidP="003D1D09">
      <w:pPr>
        <w:spacing w:line="276" w:lineRule="auto"/>
      </w:pPr>
      <w:r w:rsidRPr="003D1D09">
        <w:t xml:space="preserve">Personel memnuniyet anketleri </w:t>
      </w:r>
      <w:proofErr w:type="gramStart"/>
      <w:r w:rsidRPr="003D1D09">
        <w:t>online</w:t>
      </w:r>
      <w:proofErr w:type="gramEnd"/>
      <w:r w:rsidRPr="003D1D09">
        <w:t xml:space="preserve"> olarak ya da anket formalarının elden doldurması aracılığı ile gerçekleşir. Anketler Kalite Koordinatörlüğü tarafından analiz edilir ve sonuçları paylaşılır.</w:t>
      </w:r>
    </w:p>
    <w:p w:rsidR="000B5A2E" w:rsidRPr="003D1D09" w:rsidRDefault="000A4ABE" w:rsidP="003D1D09">
      <w:pPr>
        <w:spacing w:line="276" w:lineRule="auto"/>
      </w:pPr>
    </w:p>
    <w:p w:rsidR="000B5A2E" w:rsidRPr="003D1D09" w:rsidRDefault="00B31587" w:rsidP="003D1D09">
      <w:pPr>
        <w:spacing w:line="276" w:lineRule="auto"/>
      </w:pPr>
      <w:r w:rsidRPr="003D1D09">
        <w:t>Anketlerin genel analizleri herhangi bir formatta hazırlanmış istatistiki metotlar kullanılarak ve iyileştirme kararları belirtilerek hazırlanır. Yönetim temsilcisi, Yönetimi Gözden Geçirme Toplantısında sonuçları paylaşır ve gerekli ise düzeltici faaliyetler planlanır.</w:t>
      </w:r>
    </w:p>
    <w:p w:rsidR="000B5A2E" w:rsidRPr="003D1D09" w:rsidRDefault="000A4ABE" w:rsidP="003D1D09">
      <w:pPr>
        <w:spacing w:line="276" w:lineRule="auto"/>
      </w:pPr>
    </w:p>
    <w:p w:rsidR="000B5A2E" w:rsidRPr="003D1D09" w:rsidRDefault="00B31587" w:rsidP="003D1D09">
      <w:pPr>
        <w:numPr>
          <w:ilvl w:val="2"/>
          <w:numId w:val="2"/>
        </w:numPr>
        <w:spacing w:line="276" w:lineRule="auto"/>
        <w:rPr>
          <w:b/>
        </w:rPr>
      </w:pPr>
      <w:r w:rsidRPr="003D1D09">
        <w:rPr>
          <w:b/>
        </w:rPr>
        <w:t>Web Sayfaları</w:t>
      </w:r>
    </w:p>
    <w:p w:rsidR="000B5A2E" w:rsidRPr="003D1D09" w:rsidRDefault="00B31587" w:rsidP="003D1D09">
      <w:pPr>
        <w:spacing w:line="276" w:lineRule="auto"/>
      </w:pPr>
      <w:r w:rsidRPr="003D1D09">
        <w:t xml:space="preserve">Web sitesi üzerinden öğrencilerin öneri, şikâyet ve görüşleri alınmaktadır. Alınan görüş, öneri ve şikâyetler Yönetim Temsilcisi adına Kalite Koordinatörlüğü tarafından incelenir. Gelen </w:t>
      </w:r>
      <w:r w:rsidRPr="003D1D09">
        <w:lastRenderedPageBreak/>
        <w:t>taleplerin içeriğine göre sistem üzerinden ilgili birime yönlendirme yapılır.  Düzeltici faaliyet başlatılması gereken bir öneri/talep/şikâyet gelirse "</w:t>
      </w:r>
      <w:r w:rsidRPr="003D1D09">
        <w:rPr>
          <w:i/>
        </w:rPr>
        <w:t>Düzeltici ve İyileştirici Faaliyet Formu</w:t>
      </w:r>
      <w:r w:rsidRPr="003D1D09">
        <w:t>" doldurularak "</w:t>
      </w:r>
      <w:r w:rsidRPr="003D1D09">
        <w:rPr>
          <w:i/>
        </w:rPr>
        <w:t xml:space="preserve">Düzeltici ve İyileştirici Faaliyet İş Akışı </w:t>
      </w:r>
      <w:r w:rsidRPr="003D1D09">
        <w:t>"  uygulanır.</w:t>
      </w:r>
    </w:p>
    <w:p w:rsidR="000B5A2E" w:rsidRPr="003D1D09" w:rsidRDefault="00B31587" w:rsidP="003D1D09">
      <w:pPr>
        <w:spacing w:line="276" w:lineRule="auto"/>
      </w:pPr>
      <w:r w:rsidRPr="003D1D09">
        <w:t xml:space="preserve"> </w:t>
      </w:r>
    </w:p>
    <w:p w:rsidR="000B5A2E" w:rsidRPr="003D1D09" w:rsidRDefault="00B31587" w:rsidP="003D1D09">
      <w:pPr>
        <w:numPr>
          <w:ilvl w:val="2"/>
          <w:numId w:val="2"/>
        </w:numPr>
        <w:spacing w:line="276" w:lineRule="auto"/>
        <w:rPr>
          <w:b/>
        </w:rPr>
      </w:pPr>
      <w:r w:rsidRPr="003D1D09">
        <w:rPr>
          <w:b/>
        </w:rPr>
        <w:t>Yüz Yüze Görüşmeler</w:t>
      </w:r>
      <w:r w:rsidRPr="003D1D09">
        <w:rPr>
          <w:b/>
        </w:rPr>
        <w:tab/>
      </w:r>
    </w:p>
    <w:p w:rsidR="000B5A2E" w:rsidRPr="003D1D09" w:rsidRDefault="00B31587" w:rsidP="003D1D09">
      <w:pPr>
        <w:spacing w:line="276" w:lineRule="auto"/>
      </w:pPr>
      <w:r w:rsidRPr="003D1D09">
        <w:t xml:space="preserve">Süleyman Demirel Üniversitesi’nin tüm programlarındaki öğrenciler; öneri, şikâyet ve görüşlerini Akademik Danışmanları ile yüz yüze görüşerek bildirebilir. Akademik ve idari personel de ilgili birim ile yüz yüze görüşme sağlayabilir. Eğer bir öneri veya şikâyet bildirilmişse en kısa sürede birim kalite sorumlusuna veya Kalite Koordinatörlüğüne bilgi verilerek düzeltici faaliyet başlatılması talep edilir. </w:t>
      </w:r>
    </w:p>
    <w:p w:rsidR="000B5A2E" w:rsidRPr="003D1D09" w:rsidRDefault="000A4ABE" w:rsidP="003D1D09">
      <w:pPr>
        <w:spacing w:line="276" w:lineRule="auto"/>
      </w:pPr>
    </w:p>
    <w:p w:rsidR="000B5A2E" w:rsidRPr="003D1D09" w:rsidRDefault="00B31587" w:rsidP="003D1D09">
      <w:pPr>
        <w:numPr>
          <w:ilvl w:val="2"/>
          <w:numId w:val="2"/>
        </w:numPr>
        <w:spacing w:line="276" w:lineRule="auto"/>
        <w:rPr>
          <w:b/>
        </w:rPr>
      </w:pPr>
      <w:r w:rsidRPr="003D1D09">
        <w:rPr>
          <w:b/>
        </w:rPr>
        <w:t>Mezunlar İle Görüşmeler</w:t>
      </w:r>
    </w:p>
    <w:p w:rsidR="000B5A2E" w:rsidRPr="003D1D09" w:rsidRDefault="00B31587" w:rsidP="003D1D09">
      <w:pPr>
        <w:spacing w:line="276" w:lineRule="auto"/>
      </w:pPr>
      <w:r w:rsidRPr="003D1D09">
        <w:t>Süleyman Demirel Üniversitesinden mezun olan ve çeşitli sektörlerde çalışan tüm mezunlardan kendi tecrübelerine ait düşünce ve önerileri Mezun Bilgi Sistemi aracılığı ile veya Web Sitesi üzerinden iletir.</w:t>
      </w:r>
    </w:p>
    <w:p w:rsidR="000B5A2E" w:rsidRPr="003D1D09" w:rsidRDefault="000A4ABE" w:rsidP="003D1D09">
      <w:pPr>
        <w:spacing w:line="276" w:lineRule="auto"/>
      </w:pPr>
    </w:p>
    <w:p w:rsidR="000B5A2E" w:rsidRPr="003D1D09" w:rsidRDefault="00B31587" w:rsidP="003D1D09">
      <w:pPr>
        <w:spacing w:line="276" w:lineRule="auto"/>
      </w:pPr>
      <w:r w:rsidRPr="003D1D09">
        <w:t>Etkinliklerde alınan geri dönüşler sonucunda bir öneri gelirse "</w:t>
      </w:r>
      <w:r w:rsidRPr="003D1D09">
        <w:rPr>
          <w:i/>
        </w:rPr>
        <w:t>Düzeltici ve İyileştirici Faaliyet Formu</w:t>
      </w:r>
      <w:r w:rsidRPr="003D1D09">
        <w:t>" doldurularak "</w:t>
      </w:r>
      <w:r w:rsidRPr="003D1D09">
        <w:rPr>
          <w:i/>
        </w:rPr>
        <w:t xml:space="preserve">Düzeltici ve İyileştirici Faaliyet İş Akışı </w:t>
      </w:r>
      <w:r w:rsidRPr="003D1D09">
        <w:t>"  uygulanır.</w:t>
      </w:r>
    </w:p>
    <w:p w:rsidR="000B5A2E" w:rsidRPr="003D1D09" w:rsidRDefault="000A4ABE" w:rsidP="003D1D09">
      <w:pPr>
        <w:spacing w:line="276" w:lineRule="auto"/>
      </w:pPr>
    </w:p>
    <w:p w:rsidR="000B5A2E" w:rsidRPr="003D1D09" w:rsidRDefault="00B31587" w:rsidP="003D1D09">
      <w:pPr>
        <w:numPr>
          <w:ilvl w:val="1"/>
          <w:numId w:val="2"/>
        </w:numPr>
        <w:spacing w:line="276" w:lineRule="auto"/>
        <w:rPr>
          <w:b/>
        </w:rPr>
      </w:pPr>
      <w:proofErr w:type="gramStart"/>
      <w:r w:rsidRPr="003D1D09">
        <w:rPr>
          <w:b/>
        </w:rPr>
        <w:t>ŞİKAYET</w:t>
      </w:r>
      <w:proofErr w:type="gramEnd"/>
      <w:r w:rsidRPr="003D1D09">
        <w:rPr>
          <w:b/>
        </w:rPr>
        <w:t xml:space="preserve"> DEĞERLENDİRME</w:t>
      </w:r>
    </w:p>
    <w:p w:rsidR="000B5A2E" w:rsidRPr="003D1D09" w:rsidRDefault="00B31587" w:rsidP="003D1D09">
      <w:pPr>
        <w:spacing w:line="276" w:lineRule="auto"/>
      </w:pPr>
      <w:r w:rsidRPr="003D1D09">
        <w:t>Süleyman Demirel Üniversitesinde şikâyetler öğretim elemanları, ilgili birim çalışanları, web sitesi, telefon, e-posta ve posta yoluyla gelir. Şikâyetler öğretim elemanları, telefon ya da posta yoluyla gelirse, bu şikâyetler birim kalite sorumlusuna veya Kalite Güvence Ofisine iletilir. Gelen şikâyetlerin ilgili birim tarafından en fazla 3 iş günü süre içerisinde cevaplanması esastır.</w:t>
      </w:r>
    </w:p>
    <w:p w:rsidR="000B5A2E" w:rsidRPr="003D1D09" w:rsidRDefault="000A4ABE" w:rsidP="003D1D09">
      <w:pPr>
        <w:spacing w:line="276" w:lineRule="auto"/>
        <w:rPr>
          <w:b/>
        </w:rPr>
      </w:pPr>
    </w:p>
    <w:p w:rsidR="000B5A2E" w:rsidRPr="003D1D09" w:rsidRDefault="00B31587" w:rsidP="003D1D09">
      <w:pPr>
        <w:numPr>
          <w:ilvl w:val="0"/>
          <w:numId w:val="1"/>
        </w:numPr>
        <w:spacing w:line="276" w:lineRule="auto"/>
        <w:rPr>
          <w:b/>
        </w:rPr>
      </w:pPr>
      <w:r w:rsidRPr="003D1D09">
        <w:rPr>
          <w:b/>
        </w:rPr>
        <w:t>İLGİLİ DOKÜMANLAR</w:t>
      </w:r>
    </w:p>
    <w:p w:rsidR="000B5A2E" w:rsidRPr="003D1D09" w:rsidRDefault="00B31587" w:rsidP="003D1D09">
      <w:pPr>
        <w:numPr>
          <w:ilvl w:val="0"/>
          <w:numId w:val="3"/>
        </w:numPr>
        <w:spacing w:line="276" w:lineRule="auto"/>
      </w:pPr>
      <w:r w:rsidRPr="003D1D09">
        <w:t>PR-019 Düzeltici ve İyileştirici Faaliyet Prosedürü</w:t>
      </w:r>
    </w:p>
    <w:p w:rsidR="000B5A2E" w:rsidRPr="003D1D09" w:rsidRDefault="00B31587" w:rsidP="003D1D09">
      <w:pPr>
        <w:numPr>
          <w:ilvl w:val="0"/>
          <w:numId w:val="3"/>
        </w:numPr>
        <w:spacing w:line="276" w:lineRule="auto"/>
      </w:pPr>
      <w:r w:rsidRPr="003D1D09">
        <w:t>FR-030 Düzeltici ve İyileştirici Faaliyet Formu</w:t>
      </w:r>
    </w:p>
    <w:p w:rsidR="000B5A2E" w:rsidRPr="003D1D09" w:rsidRDefault="00B31587" w:rsidP="003D1D09">
      <w:pPr>
        <w:numPr>
          <w:ilvl w:val="0"/>
          <w:numId w:val="3"/>
        </w:numPr>
        <w:spacing w:line="276" w:lineRule="auto"/>
      </w:pPr>
      <w:r w:rsidRPr="003D1D09">
        <w:t>İA-032 Düzeltici ve İyileştirici Faaliyet İş Akışı</w:t>
      </w:r>
    </w:p>
    <w:p w:rsidR="000B5A2E" w:rsidRPr="003D1D09" w:rsidRDefault="00B31587" w:rsidP="003D1D09">
      <w:pPr>
        <w:numPr>
          <w:ilvl w:val="0"/>
          <w:numId w:val="3"/>
        </w:numPr>
        <w:spacing w:line="276" w:lineRule="auto"/>
      </w:pPr>
      <w:r w:rsidRPr="003D1D09">
        <w:t xml:space="preserve">DKD- 048 Öğrenci Memnuniyet Anketi Raporu </w:t>
      </w:r>
    </w:p>
    <w:p w:rsidR="000B5A2E" w:rsidRPr="003D1D09" w:rsidRDefault="00B31587" w:rsidP="003D1D09">
      <w:pPr>
        <w:numPr>
          <w:ilvl w:val="0"/>
          <w:numId w:val="3"/>
        </w:numPr>
        <w:spacing w:line="276" w:lineRule="auto"/>
      </w:pPr>
      <w:r w:rsidRPr="003D1D09">
        <w:t xml:space="preserve">DKD- 049 İdari Personel Memnuniyet Anketi Raporu </w:t>
      </w:r>
    </w:p>
    <w:p w:rsidR="000B5A2E" w:rsidRPr="003D1D09" w:rsidRDefault="00B31587" w:rsidP="003D1D09">
      <w:pPr>
        <w:numPr>
          <w:ilvl w:val="0"/>
          <w:numId w:val="3"/>
        </w:numPr>
        <w:spacing w:line="276" w:lineRule="auto"/>
      </w:pPr>
      <w:r w:rsidRPr="003D1D09">
        <w:t xml:space="preserve">DKD- 050 Akademik Personel Memnuniyet Anketi Raporu </w:t>
      </w:r>
    </w:p>
    <w:p w:rsidR="000B5A2E" w:rsidRPr="003D1D09" w:rsidRDefault="000A4ABE" w:rsidP="003D1D09">
      <w:pPr>
        <w:rPr>
          <w:b/>
        </w:rPr>
      </w:pPr>
    </w:p>
    <w:p w:rsidR="000B5A2E" w:rsidRPr="003D1D09" w:rsidRDefault="00B31587" w:rsidP="003D1D09">
      <w:r w:rsidRPr="003D1D09">
        <w:rPr>
          <w:b/>
        </w:rPr>
        <w:t>7.REVİZYON TAKİP TABLOSU</w:t>
      </w:r>
    </w:p>
    <w:tbl>
      <w:tblP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08"/>
        <w:gridCol w:w="1760"/>
        <w:gridCol w:w="5220"/>
      </w:tblGrid>
      <w:tr w:rsidR="000B5A2E" w:rsidRPr="003D1D09">
        <w:trPr>
          <w:trHeight w:val="174"/>
        </w:trPr>
        <w:tc>
          <w:tcPr>
            <w:tcW w:w="2108" w:type="dxa"/>
            <w:tcBorders>
              <w:top w:val="single" w:sz="4" w:space="0" w:color="auto"/>
              <w:left w:val="single" w:sz="4" w:space="0" w:color="auto"/>
              <w:bottom w:val="single" w:sz="4" w:space="0" w:color="auto"/>
              <w:right w:val="single" w:sz="4" w:space="0" w:color="auto"/>
            </w:tcBorders>
            <w:vAlign w:val="center"/>
            <w:hideMark/>
          </w:tcPr>
          <w:p w:rsidR="000B5A2E" w:rsidRPr="003D1D09" w:rsidRDefault="00B31587" w:rsidP="003D1D09">
            <w:pPr>
              <w:spacing w:line="276" w:lineRule="auto"/>
              <w:rPr>
                <w:b/>
              </w:rPr>
            </w:pPr>
            <w:r w:rsidRPr="003D1D09">
              <w:rPr>
                <w:b/>
              </w:rPr>
              <w:t xml:space="preserve">REVİZYON NO     </w:t>
            </w:r>
          </w:p>
        </w:tc>
        <w:tc>
          <w:tcPr>
            <w:tcW w:w="1760" w:type="dxa"/>
            <w:tcBorders>
              <w:top w:val="single" w:sz="4" w:space="0" w:color="auto"/>
              <w:left w:val="single" w:sz="4" w:space="0" w:color="auto"/>
              <w:bottom w:val="single" w:sz="4" w:space="0" w:color="auto"/>
              <w:right w:val="single" w:sz="4" w:space="0" w:color="auto"/>
            </w:tcBorders>
            <w:vAlign w:val="center"/>
            <w:hideMark/>
          </w:tcPr>
          <w:p w:rsidR="000B5A2E" w:rsidRPr="003D1D09" w:rsidRDefault="00B31587" w:rsidP="003D1D09">
            <w:pPr>
              <w:spacing w:line="276" w:lineRule="auto"/>
              <w:rPr>
                <w:b/>
              </w:rPr>
            </w:pPr>
            <w:r w:rsidRPr="003D1D09">
              <w:rPr>
                <w:b/>
              </w:rPr>
              <w:t>TARİH</w:t>
            </w:r>
          </w:p>
        </w:tc>
        <w:tc>
          <w:tcPr>
            <w:tcW w:w="5220" w:type="dxa"/>
            <w:tcBorders>
              <w:top w:val="single" w:sz="4" w:space="0" w:color="auto"/>
              <w:left w:val="single" w:sz="4" w:space="0" w:color="auto"/>
              <w:bottom w:val="single" w:sz="4" w:space="0" w:color="auto"/>
              <w:right w:val="single" w:sz="4" w:space="0" w:color="auto"/>
            </w:tcBorders>
            <w:vAlign w:val="center"/>
            <w:hideMark/>
          </w:tcPr>
          <w:p w:rsidR="000B5A2E" w:rsidRPr="003D1D09" w:rsidRDefault="00B31587" w:rsidP="003D1D09">
            <w:pPr>
              <w:spacing w:line="276" w:lineRule="auto"/>
              <w:rPr>
                <w:b/>
              </w:rPr>
            </w:pPr>
            <w:r w:rsidRPr="003D1D09">
              <w:rPr>
                <w:b/>
              </w:rPr>
              <w:t>AÇIKLAMA</w:t>
            </w:r>
          </w:p>
        </w:tc>
      </w:tr>
      <w:tr w:rsidR="000B5A2E" w:rsidRPr="003D1D09">
        <w:trPr>
          <w:trHeight w:val="174"/>
        </w:trPr>
        <w:tc>
          <w:tcPr>
            <w:tcW w:w="2108" w:type="dxa"/>
            <w:tcBorders>
              <w:top w:val="single" w:sz="4" w:space="0" w:color="auto"/>
              <w:left w:val="single" w:sz="4" w:space="0" w:color="auto"/>
              <w:bottom w:val="single" w:sz="4" w:space="0" w:color="auto"/>
              <w:right w:val="single" w:sz="4" w:space="0" w:color="auto"/>
            </w:tcBorders>
            <w:vAlign w:val="center"/>
            <w:hideMark/>
          </w:tcPr>
          <w:p w:rsidR="000B5A2E" w:rsidRPr="003D1D09" w:rsidRDefault="00B31587" w:rsidP="003D1D09">
            <w:pPr>
              <w:spacing w:line="276" w:lineRule="auto"/>
            </w:pPr>
            <w:r w:rsidRPr="003D1D09">
              <w:t>00</w:t>
            </w:r>
          </w:p>
        </w:tc>
        <w:tc>
          <w:tcPr>
            <w:tcW w:w="1760" w:type="dxa"/>
            <w:tcBorders>
              <w:top w:val="single" w:sz="4" w:space="0" w:color="auto"/>
              <w:left w:val="single" w:sz="4" w:space="0" w:color="auto"/>
              <w:bottom w:val="single" w:sz="4" w:space="0" w:color="auto"/>
              <w:right w:val="single" w:sz="4" w:space="0" w:color="auto"/>
            </w:tcBorders>
            <w:vAlign w:val="center"/>
            <w:hideMark/>
          </w:tcPr>
          <w:p w:rsidR="000B5A2E" w:rsidRPr="003D1D09" w:rsidRDefault="00B31587" w:rsidP="003D1D09">
            <w:pPr>
              <w:spacing w:line="276" w:lineRule="auto"/>
            </w:pPr>
            <w:r w:rsidRPr="003D1D09">
              <w:t>03.08.2020</w:t>
            </w:r>
          </w:p>
        </w:tc>
        <w:tc>
          <w:tcPr>
            <w:tcW w:w="5220" w:type="dxa"/>
            <w:tcBorders>
              <w:top w:val="single" w:sz="4" w:space="0" w:color="auto"/>
              <w:left w:val="single" w:sz="4" w:space="0" w:color="auto"/>
              <w:bottom w:val="single" w:sz="4" w:space="0" w:color="auto"/>
              <w:right w:val="single" w:sz="4" w:space="0" w:color="auto"/>
            </w:tcBorders>
            <w:vAlign w:val="center"/>
            <w:hideMark/>
          </w:tcPr>
          <w:p w:rsidR="000B5A2E" w:rsidRPr="003D1D09" w:rsidRDefault="00B31587" w:rsidP="003D1D09">
            <w:pPr>
              <w:spacing w:line="276" w:lineRule="auto"/>
            </w:pPr>
            <w:r w:rsidRPr="003D1D09">
              <w:t>İlk yayın.</w:t>
            </w:r>
          </w:p>
        </w:tc>
      </w:tr>
      <w:tr w:rsidR="000B5A2E" w:rsidRPr="003D1D09">
        <w:trPr>
          <w:trHeight w:val="174"/>
        </w:trPr>
        <w:tc>
          <w:tcPr>
            <w:tcW w:w="2108" w:type="dxa"/>
            <w:tcBorders>
              <w:top w:val="single" w:sz="4" w:space="0" w:color="auto"/>
              <w:left w:val="single" w:sz="4" w:space="0" w:color="auto"/>
              <w:bottom w:val="single" w:sz="4" w:space="0" w:color="auto"/>
              <w:right w:val="single" w:sz="4" w:space="0" w:color="auto"/>
            </w:tcBorders>
            <w:vAlign w:val="center"/>
          </w:tcPr>
          <w:p w:rsidR="000B5A2E" w:rsidRPr="003D1D09" w:rsidRDefault="000A4ABE" w:rsidP="003D1D09">
            <w:pPr>
              <w:spacing w:line="276" w:lineRule="auto"/>
            </w:pPr>
          </w:p>
        </w:tc>
        <w:tc>
          <w:tcPr>
            <w:tcW w:w="1760" w:type="dxa"/>
            <w:tcBorders>
              <w:top w:val="single" w:sz="4" w:space="0" w:color="auto"/>
              <w:left w:val="single" w:sz="4" w:space="0" w:color="auto"/>
              <w:bottom w:val="single" w:sz="4" w:space="0" w:color="auto"/>
              <w:right w:val="single" w:sz="4" w:space="0" w:color="auto"/>
            </w:tcBorders>
            <w:vAlign w:val="center"/>
          </w:tcPr>
          <w:p w:rsidR="000B5A2E" w:rsidRPr="003D1D09" w:rsidRDefault="000A4ABE" w:rsidP="003D1D09">
            <w:pPr>
              <w:spacing w:line="276" w:lineRule="auto"/>
            </w:pPr>
          </w:p>
        </w:tc>
        <w:tc>
          <w:tcPr>
            <w:tcW w:w="5220" w:type="dxa"/>
            <w:tcBorders>
              <w:top w:val="single" w:sz="4" w:space="0" w:color="auto"/>
              <w:left w:val="single" w:sz="4" w:space="0" w:color="auto"/>
              <w:bottom w:val="single" w:sz="4" w:space="0" w:color="auto"/>
              <w:right w:val="single" w:sz="4" w:space="0" w:color="auto"/>
            </w:tcBorders>
            <w:vAlign w:val="center"/>
          </w:tcPr>
          <w:p w:rsidR="000B5A2E" w:rsidRPr="003D1D09" w:rsidRDefault="000A4ABE" w:rsidP="003D1D09">
            <w:pPr>
              <w:spacing w:line="276" w:lineRule="auto"/>
            </w:pPr>
          </w:p>
        </w:tc>
      </w:tr>
    </w:tbl>
    <w:p w:rsidR="00C55BD7" w:rsidRPr="003D1D09" w:rsidRDefault="00C55BD7" w:rsidP="003D1D09"/>
    <w:sectPr w:rsidR="00C55BD7" w:rsidRPr="003D1D09" w:rsidSect="003D1D0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ABE" w:rsidRDefault="000A4ABE" w:rsidP="002773EF">
      <w:r>
        <w:separator/>
      </w:r>
    </w:p>
  </w:endnote>
  <w:endnote w:type="continuationSeparator" w:id="0">
    <w:p w:rsidR="000A4ABE" w:rsidRDefault="000A4ABE" w:rsidP="0027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6F" w:rsidRDefault="0099746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AltBilgi"/>
    </w:pPr>
  </w:p>
  <w:tbl>
    <w:tblPr>
      <w:tblStyle w:val="TabloKlavuzu"/>
      <w:tblW w:w="5546" w:type="pct"/>
      <w:jc w:val="center"/>
      <w:tblLook w:val="04A0" w:firstRow="1" w:lastRow="0" w:firstColumn="1" w:lastColumn="0" w:noHBand="0" w:noVBand="1"/>
    </w:tblPr>
    <w:tblGrid>
      <w:gridCol w:w="3397"/>
      <w:gridCol w:w="3402"/>
      <w:gridCol w:w="3253"/>
    </w:tblGrid>
    <w:tr w:rsidR="002773EF" w:rsidTr="003D1D09">
      <w:trPr>
        <w:trHeight w:val="245"/>
        <w:jc w:val="center"/>
      </w:trPr>
      <w:tc>
        <w:tcPr>
          <w:tcW w:w="1690" w:type="pct"/>
          <w:vAlign w:val="center"/>
        </w:tcPr>
        <w:p w:rsidR="002773EF" w:rsidRDefault="002773EF" w:rsidP="002773EF">
          <w:pPr>
            <w:pStyle w:val="AltBilgi"/>
            <w:ind w:right="360"/>
            <w:jc w:val="center"/>
          </w:pPr>
          <w:r>
            <w:t>Hazırlayan</w:t>
          </w:r>
        </w:p>
      </w:tc>
      <w:tc>
        <w:tcPr>
          <w:tcW w:w="1692" w:type="pct"/>
          <w:vAlign w:val="center"/>
        </w:tcPr>
        <w:p w:rsidR="002773EF" w:rsidRDefault="002773EF" w:rsidP="002773EF">
          <w:pPr>
            <w:pStyle w:val="AltBilgi"/>
            <w:jc w:val="center"/>
          </w:pPr>
          <w:r>
            <w:t>Kontrol</w:t>
          </w:r>
        </w:p>
      </w:tc>
      <w:tc>
        <w:tcPr>
          <w:tcW w:w="1618" w:type="pct"/>
          <w:vAlign w:val="center"/>
        </w:tcPr>
        <w:p w:rsidR="002773EF" w:rsidRDefault="002773EF" w:rsidP="002773EF">
          <w:pPr>
            <w:pStyle w:val="AltBilgi"/>
            <w:jc w:val="center"/>
          </w:pPr>
          <w:r>
            <w:t>Onay</w:t>
          </w:r>
        </w:p>
      </w:tc>
    </w:tr>
    <w:tr w:rsidR="002773EF" w:rsidTr="003D1D09">
      <w:trPr>
        <w:trHeight w:val="626"/>
        <w:jc w:val="center"/>
      </w:trPr>
      <w:tc>
        <w:tcPr>
          <w:tcW w:w="1690" w:type="pct"/>
          <w:vAlign w:val="center"/>
        </w:tcPr>
        <w:p w:rsidR="002773EF" w:rsidRDefault="002773EF" w:rsidP="002773EF">
          <w:pPr>
            <w:pStyle w:val="AltBilgi"/>
            <w:jc w:val="center"/>
          </w:pPr>
          <w:r>
            <w:t>Sürekli İşçi - Merve GÜNEŞ</w:t>
          </w:r>
        </w:p>
      </w:tc>
      <w:tc>
        <w:tcPr>
          <w:tcW w:w="1692" w:type="pct"/>
          <w:vAlign w:val="center"/>
        </w:tcPr>
        <w:p w:rsidR="002773EF" w:rsidRDefault="0099746F" w:rsidP="002773EF">
          <w:pPr>
            <w:pStyle w:val="AltBilgi"/>
            <w:jc w:val="center"/>
          </w:pPr>
          <w:r>
            <w:t xml:space="preserve">Şube Müdürü – Zekai </w:t>
          </w:r>
          <w:r>
            <w:t>KÜNAR</w:t>
          </w:r>
          <w:bookmarkStart w:id="0" w:name="_GoBack"/>
          <w:bookmarkEnd w:id="0"/>
        </w:p>
      </w:tc>
      <w:tc>
        <w:tcPr>
          <w:tcW w:w="1618" w:type="pct"/>
          <w:vAlign w:val="center"/>
        </w:tcPr>
        <w:p w:rsidR="002773EF" w:rsidRDefault="002773EF" w:rsidP="002773EF">
          <w:pPr>
            <w:pStyle w:val="AltBilgi"/>
            <w:jc w:val="center"/>
          </w:pPr>
          <w:r>
            <w:t>Doktor Öğretim Üyesi - Veli ÇAPALI</w:t>
          </w:r>
        </w:p>
      </w:tc>
    </w:tr>
  </w:tbl>
  <w:p w:rsidR="002773EF" w:rsidRDefault="002773EF">
    <w:pPr>
      <w:pStyle w:val="AltBilgi"/>
    </w:pPr>
  </w:p>
  <w:p w:rsidR="002773EF" w:rsidRDefault="002773E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6F" w:rsidRDefault="0099746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ABE" w:rsidRDefault="000A4ABE" w:rsidP="002773EF">
      <w:r>
        <w:separator/>
      </w:r>
    </w:p>
  </w:footnote>
  <w:footnote w:type="continuationSeparator" w:id="0">
    <w:p w:rsidR="000A4ABE" w:rsidRDefault="000A4ABE" w:rsidP="0027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6F" w:rsidRDefault="0099746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stBilgi"/>
    </w:pPr>
  </w:p>
  <w:tbl>
    <w:tblPr>
      <w:tblStyle w:val="TabloKlavuzu"/>
      <w:tblW w:w="9924" w:type="dxa"/>
      <w:tblInd w:w="-431" w:type="dxa"/>
      <w:tblLook w:val="04A0" w:firstRow="1" w:lastRow="0" w:firstColumn="1" w:lastColumn="0" w:noHBand="0" w:noVBand="1"/>
    </w:tblPr>
    <w:tblGrid>
      <w:gridCol w:w="1844"/>
      <w:gridCol w:w="4325"/>
      <w:gridCol w:w="2054"/>
      <w:gridCol w:w="1701"/>
    </w:tblGrid>
    <w:tr w:rsidR="002773EF" w:rsidTr="003D1D09">
      <w:trPr>
        <w:trHeight w:val="416"/>
      </w:trPr>
      <w:tc>
        <w:tcPr>
          <w:tcW w:w="1844" w:type="dxa"/>
          <w:vMerge w:val="restart"/>
          <w:vAlign w:val="center"/>
        </w:tcPr>
        <w:p w:rsidR="002773EF" w:rsidRDefault="002773EF" w:rsidP="002773EF">
          <w:pPr>
            <w:pStyle w:val="stBilgi"/>
            <w:jc w:val="center"/>
          </w:pPr>
          <w:r>
            <w:rPr>
              <w:noProof/>
            </w:rPr>
            <w:drawing>
              <wp:inline distT="0" distB="0" distL="0" distR="0" wp14:anchorId="038FCD3A" wp14:editId="3EC0ECFB">
                <wp:extent cx="657225" cy="65671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162" cy="663649"/>
                        </a:xfrm>
                        <a:prstGeom prst="rect">
                          <a:avLst/>
                        </a:prstGeom>
                      </pic:spPr>
                    </pic:pic>
                  </a:graphicData>
                </a:graphic>
              </wp:inline>
            </w:drawing>
          </w:r>
        </w:p>
      </w:tc>
      <w:tc>
        <w:tcPr>
          <w:tcW w:w="4325" w:type="dxa"/>
          <w:vMerge w:val="restart"/>
          <w:vAlign w:val="center"/>
        </w:tcPr>
        <w:p w:rsidR="002773EF" w:rsidRDefault="002773EF" w:rsidP="00415158">
          <w:pPr>
            <w:pStyle w:val="stBilgi"/>
            <w:jc w:val="center"/>
            <w:rPr>
              <w:b/>
              <w:sz w:val="22"/>
            </w:rPr>
          </w:pPr>
          <w:r w:rsidRPr="004272E5">
            <w:rPr>
              <w:b/>
              <w:sz w:val="22"/>
            </w:rPr>
            <w:t>SÜLEYMAN DEMİREL ÜNİVERSİTESİ</w:t>
          </w:r>
        </w:p>
        <w:p w:rsidR="002773EF" w:rsidRPr="004272E5" w:rsidRDefault="002773EF" w:rsidP="00415158">
          <w:pPr>
            <w:pStyle w:val="stBilgi"/>
            <w:jc w:val="center"/>
            <w:rPr>
              <w:b/>
              <w:sz w:val="22"/>
            </w:rPr>
          </w:pPr>
        </w:p>
        <w:p w:rsidR="002773EF" w:rsidRPr="004272E5" w:rsidRDefault="002773EF" w:rsidP="00415158">
          <w:pPr>
            <w:pStyle w:val="stBilgi"/>
            <w:jc w:val="center"/>
            <w:rPr>
              <w:b/>
              <w:sz w:val="22"/>
            </w:rPr>
          </w:pPr>
          <w:r>
            <w:rPr>
              <w:b/>
              <w:sz w:val="22"/>
            </w:rPr>
            <w:t>Memnuniyet Anketi Prosedürü</w:t>
          </w:r>
        </w:p>
      </w:tc>
      <w:tc>
        <w:tcPr>
          <w:tcW w:w="2054" w:type="dxa"/>
          <w:vAlign w:val="center"/>
        </w:tcPr>
        <w:p w:rsidR="002773EF" w:rsidRPr="004272E5" w:rsidRDefault="002773EF" w:rsidP="002773EF">
          <w:pPr>
            <w:pStyle w:val="stBilgi"/>
            <w:jc w:val="center"/>
            <w:rPr>
              <w:sz w:val="22"/>
            </w:rPr>
          </w:pPr>
          <w:r>
            <w:rPr>
              <w:sz w:val="22"/>
            </w:rPr>
            <w:t>Doküman No</w:t>
          </w:r>
        </w:p>
      </w:tc>
      <w:tc>
        <w:tcPr>
          <w:tcW w:w="1701" w:type="dxa"/>
          <w:vAlign w:val="center"/>
        </w:tcPr>
        <w:p w:rsidR="002773EF" w:rsidRPr="004272E5" w:rsidRDefault="002773EF" w:rsidP="002773EF">
          <w:pPr>
            <w:pStyle w:val="stBilgi"/>
            <w:jc w:val="center"/>
            <w:rPr>
              <w:sz w:val="22"/>
            </w:rPr>
          </w:pPr>
          <w:r>
            <w:rPr>
              <w:sz w:val="22"/>
            </w:rPr>
            <w:t>PR-025</w:t>
          </w:r>
        </w:p>
      </w:tc>
    </w:tr>
    <w:tr w:rsidR="002773EF" w:rsidTr="003D1D09">
      <w:trPr>
        <w:trHeight w:val="327"/>
      </w:trPr>
      <w:tc>
        <w:tcPr>
          <w:tcW w:w="1844"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2054" w:type="dxa"/>
          <w:vAlign w:val="center"/>
        </w:tcPr>
        <w:p w:rsidR="002773EF" w:rsidRPr="004272E5" w:rsidRDefault="002773EF" w:rsidP="002773EF">
          <w:pPr>
            <w:pStyle w:val="stBilgi"/>
            <w:jc w:val="center"/>
            <w:rPr>
              <w:sz w:val="22"/>
            </w:rPr>
          </w:pPr>
          <w:r>
            <w:rPr>
              <w:sz w:val="22"/>
            </w:rPr>
            <w:t>İlk Yayın Tarihi</w:t>
          </w:r>
        </w:p>
      </w:tc>
      <w:tc>
        <w:tcPr>
          <w:tcW w:w="1701" w:type="dxa"/>
          <w:vAlign w:val="center"/>
        </w:tcPr>
        <w:p w:rsidR="002773EF" w:rsidRPr="004272E5" w:rsidRDefault="002773EF" w:rsidP="002773EF">
          <w:pPr>
            <w:pStyle w:val="stBilgi"/>
            <w:jc w:val="center"/>
            <w:rPr>
              <w:sz w:val="22"/>
            </w:rPr>
          </w:pPr>
          <w:r>
            <w:rPr>
              <w:sz w:val="22"/>
            </w:rPr>
            <w:t>3.8.2020</w:t>
          </w:r>
        </w:p>
      </w:tc>
    </w:tr>
    <w:tr w:rsidR="002773EF" w:rsidTr="003D1D09">
      <w:trPr>
        <w:trHeight w:val="288"/>
      </w:trPr>
      <w:tc>
        <w:tcPr>
          <w:tcW w:w="1844"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2054" w:type="dxa"/>
          <w:vAlign w:val="center"/>
        </w:tcPr>
        <w:p w:rsidR="002773EF" w:rsidRPr="004272E5" w:rsidRDefault="002773EF" w:rsidP="002773EF">
          <w:pPr>
            <w:pStyle w:val="stBilgi"/>
            <w:jc w:val="center"/>
            <w:rPr>
              <w:sz w:val="22"/>
            </w:rPr>
          </w:pPr>
          <w:r>
            <w:rPr>
              <w:sz w:val="22"/>
            </w:rPr>
            <w:t>Revizyon Tarihi</w:t>
          </w:r>
        </w:p>
      </w:tc>
      <w:tc>
        <w:tcPr>
          <w:tcW w:w="1701" w:type="dxa"/>
          <w:vAlign w:val="center"/>
        </w:tcPr>
        <w:p w:rsidR="002773EF" w:rsidRPr="004272E5" w:rsidRDefault="002773EF" w:rsidP="002773EF">
          <w:pPr>
            <w:pStyle w:val="stBilgi"/>
            <w:jc w:val="center"/>
            <w:rPr>
              <w:sz w:val="22"/>
            </w:rPr>
          </w:pPr>
          <w:r>
            <w:rPr>
              <w:sz w:val="22"/>
            </w:rPr>
            <w:t>3.8.2020</w:t>
          </w:r>
        </w:p>
      </w:tc>
    </w:tr>
    <w:tr w:rsidR="002773EF" w:rsidTr="003D1D09">
      <w:trPr>
        <w:trHeight w:val="406"/>
      </w:trPr>
      <w:tc>
        <w:tcPr>
          <w:tcW w:w="1844"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2054" w:type="dxa"/>
          <w:vAlign w:val="center"/>
        </w:tcPr>
        <w:p w:rsidR="002773EF" w:rsidRDefault="002773EF" w:rsidP="002773EF">
          <w:pPr>
            <w:pStyle w:val="stBilgi"/>
            <w:jc w:val="center"/>
            <w:rPr>
              <w:sz w:val="22"/>
            </w:rPr>
          </w:pPr>
          <w:r>
            <w:rPr>
              <w:sz w:val="22"/>
            </w:rPr>
            <w:t>Revizyon No</w:t>
          </w:r>
        </w:p>
      </w:tc>
      <w:tc>
        <w:tcPr>
          <w:tcW w:w="1701" w:type="dxa"/>
          <w:vAlign w:val="center"/>
        </w:tcPr>
        <w:p w:rsidR="002773EF" w:rsidRDefault="002773EF" w:rsidP="002773EF">
          <w:pPr>
            <w:pStyle w:val="stBilgi"/>
            <w:jc w:val="center"/>
            <w:rPr>
              <w:sz w:val="22"/>
            </w:rPr>
          </w:pPr>
          <w:r>
            <w:rPr>
              <w:sz w:val="22"/>
            </w:rPr>
            <w:t>000</w:t>
          </w:r>
        </w:p>
      </w:tc>
    </w:tr>
    <w:tr w:rsidR="002773EF" w:rsidTr="003D1D09">
      <w:trPr>
        <w:trHeight w:val="256"/>
      </w:trPr>
      <w:tc>
        <w:tcPr>
          <w:tcW w:w="1844"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2054" w:type="dxa"/>
          <w:vAlign w:val="center"/>
        </w:tcPr>
        <w:p w:rsidR="002773EF" w:rsidRPr="004272E5" w:rsidRDefault="002773EF" w:rsidP="002773EF">
          <w:pPr>
            <w:pStyle w:val="stBilgi"/>
            <w:jc w:val="center"/>
            <w:rPr>
              <w:sz w:val="22"/>
            </w:rPr>
          </w:pPr>
          <w:r>
            <w:rPr>
              <w:sz w:val="22"/>
            </w:rPr>
            <w:t>Sayfa No</w:t>
          </w:r>
        </w:p>
      </w:tc>
      <w:tc>
        <w:tcPr>
          <w:tcW w:w="1701" w:type="dxa"/>
          <w:vAlign w:val="center"/>
        </w:tcPr>
        <w:p w:rsidR="002773EF" w:rsidRPr="004272E5" w:rsidRDefault="003D1D09" w:rsidP="0071309F">
          <w:pPr>
            <w:pStyle w:val="stBilgi"/>
            <w:jc w:val="center"/>
            <w:rPr>
              <w:sz w:val="22"/>
            </w:rPr>
          </w:pPr>
          <w:r>
            <w:rPr>
              <w:color w:val="000000"/>
              <w:sz w:val="18"/>
              <w:szCs w:val="18"/>
            </w:rPr>
            <w:fldChar w:fldCharType="begin"/>
          </w:r>
          <w:r>
            <w:rPr>
              <w:color w:val="000000"/>
              <w:sz w:val="18"/>
              <w:szCs w:val="18"/>
            </w:rPr>
            <w:instrText>PAGE</w:instrText>
          </w:r>
          <w:r>
            <w:rPr>
              <w:color w:val="000000"/>
              <w:sz w:val="18"/>
              <w:szCs w:val="18"/>
            </w:rPr>
            <w:fldChar w:fldCharType="separate"/>
          </w:r>
          <w:r w:rsidR="0099746F">
            <w:rPr>
              <w:noProof/>
              <w:color w:val="000000"/>
              <w:sz w:val="18"/>
              <w:szCs w:val="18"/>
            </w:rPr>
            <w:t>2</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99746F">
            <w:rPr>
              <w:noProof/>
              <w:color w:val="000000"/>
              <w:sz w:val="18"/>
              <w:szCs w:val="18"/>
            </w:rPr>
            <w:t>2</w:t>
          </w:r>
          <w:r>
            <w:rPr>
              <w:color w:val="000000"/>
              <w:sz w:val="18"/>
              <w:szCs w:val="18"/>
            </w:rPr>
            <w:fldChar w:fldCharType="end"/>
          </w:r>
        </w:p>
      </w:tc>
    </w:tr>
  </w:tbl>
  <w:p w:rsidR="002773EF" w:rsidRDefault="002773E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6F" w:rsidRDefault="0099746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79A5B38"/>
    <w:lvl w:ilvl="0" w:tplc="48B3A264">
      <w:start w:val="1"/>
      <w:numFmt w:val="decimal"/>
      <w:lvlText w:val="%1."/>
      <w:lvlJc w:val="left"/>
      <w:pPr>
        <w:spacing w:line="240" w:lineRule="auto"/>
        <w:ind w:left="360" w:hanging="360"/>
      </w:pPr>
      <w:rPr>
        <w:rFonts w:ascii="Times New Roman" w:hAnsi="Times New Roman"/>
        <w:b/>
      </w:rPr>
    </w:lvl>
    <w:lvl w:ilvl="1" w:tplc="041F0019">
      <w:start w:val="1"/>
      <w:numFmt w:val="lowerLetter"/>
      <w:lvlText w:val="%2."/>
      <w:lvlJc w:val="left"/>
      <w:pPr>
        <w:spacing w:line="240" w:lineRule="auto"/>
        <w:ind w:left="1080" w:hanging="360"/>
      </w:pPr>
      <w:rPr>
        <w:rFonts w:ascii="Times New Roman" w:hAnsi="Times New Roman"/>
      </w:rPr>
    </w:lvl>
    <w:lvl w:ilvl="2" w:tplc="041F001B">
      <w:start w:val="1"/>
      <w:numFmt w:val="lowerRoman"/>
      <w:lvlText w:val="%3."/>
      <w:lvlJc w:val="right"/>
      <w:pPr>
        <w:spacing w:line="240" w:lineRule="auto"/>
        <w:ind w:left="1800" w:hanging="180"/>
      </w:pPr>
      <w:rPr>
        <w:rFonts w:ascii="Times New Roman" w:hAnsi="Times New Roman"/>
      </w:rPr>
    </w:lvl>
    <w:lvl w:ilvl="3" w:tplc="041F000F">
      <w:start w:val="1"/>
      <w:numFmt w:val="decimal"/>
      <w:lvlText w:val="%4."/>
      <w:lvlJc w:val="left"/>
      <w:pPr>
        <w:spacing w:line="240" w:lineRule="auto"/>
        <w:ind w:left="2520" w:hanging="360"/>
      </w:pPr>
      <w:rPr>
        <w:rFonts w:ascii="Times New Roman" w:hAnsi="Times New Roman"/>
      </w:rPr>
    </w:lvl>
    <w:lvl w:ilvl="4" w:tplc="041F0019">
      <w:start w:val="1"/>
      <w:numFmt w:val="lowerLetter"/>
      <w:lvlText w:val="%5."/>
      <w:lvlJc w:val="left"/>
      <w:pPr>
        <w:spacing w:line="240" w:lineRule="auto"/>
        <w:ind w:left="3240" w:hanging="360"/>
      </w:pPr>
      <w:rPr>
        <w:rFonts w:ascii="Times New Roman" w:hAnsi="Times New Roman"/>
      </w:rPr>
    </w:lvl>
    <w:lvl w:ilvl="5" w:tplc="041F001B">
      <w:start w:val="1"/>
      <w:numFmt w:val="lowerRoman"/>
      <w:lvlText w:val="%6."/>
      <w:lvlJc w:val="right"/>
      <w:pPr>
        <w:spacing w:line="240" w:lineRule="auto"/>
        <w:ind w:left="3960" w:hanging="180"/>
      </w:pPr>
      <w:rPr>
        <w:rFonts w:ascii="Times New Roman" w:hAnsi="Times New Roman"/>
      </w:rPr>
    </w:lvl>
    <w:lvl w:ilvl="6" w:tplc="041F000F">
      <w:start w:val="1"/>
      <w:numFmt w:val="decimal"/>
      <w:lvlText w:val="%7."/>
      <w:lvlJc w:val="left"/>
      <w:pPr>
        <w:spacing w:line="240" w:lineRule="auto"/>
        <w:ind w:left="4680" w:hanging="360"/>
      </w:pPr>
      <w:rPr>
        <w:rFonts w:ascii="Times New Roman" w:hAnsi="Times New Roman"/>
      </w:rPr>
    </w:lvl>
    <w:lvl w:ilvl="7" w:tplc="041F0019">
      <w:start w:val="1"/>
      <w:numFmt w:val="lowerLetter"/>
      <w:lvlText w:val="%8."/>
      <w:lvlJc w:val="left"/>
      <w:pPr>
        <w:spacing w:line="240" w:lineRule="auto"/>
        <w:ind w:left="5400" w:hanging="360"/>
      </w:pPr>
      <w:rPr>
        <w:rFonts w:ascii="Times New Roman" w:hAnsi="Times New Roman"/>
      </w:rPr>
    </w:lvl>
    <w:lvl w:ilvl="8" w:tplc="041F001B">
      <w:start w:val="1"/>
      <w:numFmt w:val="lowerRoman"/>
      <w:lvlText w:val="%9."/>
      <w:lvlJc w:val="right"/>
      <w:pPr>
        <w:spacing w:line="240" w:lineRule="auto"/>
        <w:ind w:left="6120" w:hanging="180"/>
      </w:pPr>
      <w:rPr>
        <w:rFonts w:ascii="Times New Roman" w:hAnsi="Times New Roman"/>
      </w:rPr>
    </w:lvl>
  </w:abstractNum>
  <w:abstractNum w:abstractNumId="1" w15:restartNumberingAfterBreak="0">
    <w:nsid w:val="00000002"/>
    <w:multiLevelType w:val="multilevel"/>
    <w:tmpl w:val="73E6B5DE"/>
    <w:lvl w:ilvl="0">
      <w:start w:val="5"/>
      <w:numFmt w:val="decimal"/>
      <w:lvlText w:val="%1"/>
      <w:lvlJc w:val="left"/>
      <w:pPr>
        <w:spacing w:line="240" w:lineRule="auto"/>
        <w:ind w:left="360" w:hanging="360"/>
      </w:pPr>
      <w:rPr>
        <w:rFonts w:ascii="Times New Roman" w:hAnsi="Times New Roman"/>
      </w:rPr>
    </w:lvl>
    <w:lvl w:ilvl="1">
      <w:start w:val="1"/>
      <w:numFmt w:val="decimal"/>
      <w:lvlText w:val="%1.%2"/>
      <w:lvlJc w:val="left"/>
      <w:pPr>
        <w:spacing w:line="240" w:lineRule="auto"/>
        <w:ind w:left="360" w:hanging="360"/>
      </w:pPr>
      <w:rPr>
        <w:rFonts w:ascii="Times New Roman" w:hAnsi="Times New Roman"/>
      </w:rPr>
    </w:lvl>
    <w:lvl w:ilvl="2">
      <w:start w:val="1"/>
      <w:numFmt w:val="decimal"/>
      <w:lvlText w:val="%1.%2.%3"/>
      <w:lvlJc w:val="left"/>
      <w:pPr>
        <w:spacing w:line="240" w:lineRule="auto"/>
        <w:ind w:left="720" w:hanging="720"/>
      </w:pPr>
      <w:rPr>
        <w:rFonts w:ascii="Times New Roman" w:hAnsi="Times New Roman"/>
      </w:rPr>
    </w:lvl>
    <w:lvl w:ilvl="3">
      <w:start w:val="1"/>
      <w:numFmt w:val="decimal"/>
      <w:lvlText w:val="%1.%2.%3.%4"/>
      <w:lvlJc w:val="left"/>
      <w:pPr>
        <w:spacing w:line="240" w:lineRule="auto"/>
        <w:ind w:left="720" w:hanging="720"/>
      </w:pPr>
      <w:rPr>
        <w:rFonts w:ascii="Times New Roman" w:hAnsi="Times New Roman"/>
      </w:rPr>
    </w:lvl>
    <w:lvl w:ilvl="4">
      <w:start w:val="1"/>
      <w:numFmt w:val="decimal"/>
      <w:lvlText w:val="%1.%2.%3.%4.%5"/>
      <w:lvlJc w:val="left"/>
      <w:pPr>
        <w:spacing w:line="240" w:lineRule="auto"/>
        <w:ind w:left="1080" w:hanging="1080"/>
      </w:pPr>
      <w:rPr>
        <w:rFonts w:ascii="Times New Roman" w:hAnsi="Times New Roman"/>
      </w:rPr>
    </w:lvl>
    <w:lvl w:ilvl="5">
      <w:start w:val="1"/>
      <w:numFmt w:val="decimal"/>
      <w:lvlText w:val="%1.%2.%3.%4.%5.%6"/>
      <w:lvlJc w:val="left"/>
      <w:pPr>
        <w:spacing w:line="240" w:lineRule="auto"/>
        <w:ind w:left="1080" w:hanging="1080"/>
      </w:pPr>
      <w:rPr>
        <w:rFonts w:ascii="Times New Roman" w:hAnsi="Times New Roman"/>
      </w:rPr>
    </w:lvl>
    <w:lvl w:ilvl="6">
      <w:start w:val="1"/>
      <w:numFmt w:val="decimal"/>
      <w:lvlText w:val="%1.%2.%3.%4.%5.%6.%7"/>
      <w:lvlJc w:val="left"/>
      <w:pPr>
        <w:spacing w:line="240" w:lineRule="auto"/>
        <w:ind w:left="1440" w:hanging="1440"/>
      </w:pPr>
      <w:rPr>
        <w:rFonts w:ascii="Times New Roman" w:hAnsi="Times New Roman"/>
      </w:rPr>
    </w:lvl>
    <w:lvl w:ilvl="7">
      <w:start w:val="1"/>
      <w:numFmt w:val="decimal"/>
      <w:lvlText w:val="%1.%2.%3.%4.%5.%6.%7.%8"/>
      <w:lvlJc w:val="left"/>
      <w:pPr>
        <w:spacing w:line="240" w:lineRule="auto"/>
        <w:ind w:left="1440" w:hanging="1440"/>
      </w:pPr>
      <w:rPr>
        <w:rFonts w:ascii="Times New Roman" w:hAnsi="Times New Roman"/>
      </w:rPr>
    </w:lvl>
    <w:lvl w:ilvl="8">
      <w:start w:val="1"/>
      <w:numFmt w:val="decimal"/>
      <w:lvlText w:val="%1.%2.%3.%4.%5.%6.%7.%8.%9"/>
      <w:lvlJc w:val="left"/>
      <w:pPr>
        <w:spacing w:line="240" w:lineRule="auto"/>
        <w:ind w:left="1800" w:hanging="1800"/>
      </w:pPr>
      <w:rPr>
        <w:rFonts w:ascii="Times New Roman" w:hAnsi="Times New Roman"/>
      </w:rPr>
    </w:lvl>
  </w:abstractNum>
  <w:abstractNum w:abstractNumId="2" w15:restartNumberingAfterBreak="0">
    <w:nsid w:val="00000003"/>
    <w:multiLevelType w:val="hybridMultilevel"/>
    <w:tmpl w:val="8444C928"/>
    <w:lvl w:ilvl="0" w:tplc="041F0001">
      <w:start w:val="1"/>
      <w:numFmt w:val="bullet"/>
      <w:lvlText w:val=""/>
      <w:lvlJc w:val="left"/>
      <w:pPr>
        <w:spacing w:line="240" w:lineRule="auto"/>
        <w:ind w:left="720" w:hanging="360"/>
      </w:pPr>
      <w:rPr>
        <w:rFonts w:ascii="Symbol" w:hAnsi="Symbol"/>
      </w:rPr>
    </w:lvl>
    <w:lvl w:ilvl="1" w:tplc="041F0003">
      <w:start w:val="1"/>
      <w:numFmt w:val="bullet"/>
      <w:lvlText w:val="o"/>
      <w:lvlJc w:val="left"/>
      <w:pPr>
        <w:spacing w:line="240" w:lineRule="auto"/>
        <w:ind w:left="1440" w:hanging="360"/>
      </w:pPr>
      <w:rPr>
        <w:rFonts w:ascii="Courier New" w:hAnsi="Courier New"/>
      </w:rPr>
    </w:lvl>
    <w:lvl w:ilvl="2" w:tplc="041F0005">
      <w:start w:val="1"/>
      <w:numFmt w:val="bullet"/>
      <w:lvlText w:val=""/>
      <w:lvlJc w:val="left"/>
      <w:pPr>
        <w:spacing w:line="240" w:lineRule="auto"/>
        <w:ind w:left="2160" w:hanging="360"/>
      </w:pPr>
      <w:rPr>
        <w:rFonts w:ascii="Wingdings" w:hAnsi="Wingdings"/>
      </w:rPr>
    </w:lvl>
    <w:lvl w:ilvl="3" w:tplc="041F0001">
      <w:start w:val="1"/>
      <w:numFmt w:val="bullet"/>
      <w:lvlText w:val=""/>
      <w:lvlJc w:val="left"/>
      <w:pPr>
        <w:spacing w:line="240" w:lineRule="auto"/>
        <w:ind w:left="2880" w:hanging="360"/>
      </w:pPr>
      <w:rPr>
        <w:rFonts w:ascii="Symbol" w:hAnsi="Symbol"/>
      </w:rPr>
    </w:lvl>
    <w:lvl w:ilvl="4" w:tplc="041F0003">
      <w:start w:val="1"/>
      <w:numFmt w:val="bullet"/>
      <w:lvlText w:val="o"/>
      <w:lvlJc w:val="left"/>
      <w:pPr>
        <w:spacing w:line="240" w:lineRule="auto"/>
        <w:ind w:left="3600" w:hanging="360"/>
      </w:pPr>
      <w:rPr>
        <w:rFonts w:ascii="Courier New" w:hAnsi="Courier New"/>
      </w:rPr>
    </w:lvl>
    <w:lvl w:ilvl="5" w:tplc="041F0005">
      <w:start w:val="1"/>
      <w:numFmt w:val="bullet"/>
      <w:lvlText w:val=""/>
      <w:lvlJc w:val="left"/>
      <w:pPr>
        <w:spacing w:line="240" w:lineRule="auto"/>
        <w:ind w:left="4320" w:hanging="360"/>
      </w:pPr>
      <w:rPr>
        <w:rFonts w:ascii="Wingdings" w:hAnsi="Wingdings"/>
      </w:rPr>
    </w:lvl>
    <w:lvl w:ilvl="6" w:tplc="041F0001">
      <w:start w:val="1"/>
      <w:numFmt w:val="bullet"/>
      <w:lvlText w:val=""/>
      <w:lvlJc w:val="left"/>
      <w:pPr>
        <w:spacing w:line="240" w:lineRule="auto"/>
        <w:ind w:left="5040" w:hanging="360"/>
      </w:pPr>
      <w:rPr>
        <w:rFonts w:ascii="Symbol" w:hAnsi="Symbol"/>
      </w:rPr>
    </w:lvl>
    <w:lvl w:ilvl="7" w:tplc="041F0003">
      <w:start w:val="1"/>
      <w:numFmt w:val="bullet"/>
      <w:lvlText w:val="o"/>
      <w:lvlJc w:val="left"/>
      <w:pPr>
        <w:spacing w:line="240" w:lineRule="auto"/>
        <w:ind w:left="5760" w:hanging="360"/>
      </w:pPr>
      <w:rPr>
        <w:rFonts w:ascii="Courier New" w:hAnsi="Courier New"/>
      </w:rPr>
    </w:lvl>
    <w:lvl w:ilvl="8" w:tplc="041F0005">
      <w:start w:val="1"/>
      <w:numFmt w:val="bullet"/>
      <w:lvlText w:val=""/>
      <w:lvlJc w:val="left"/>
      <w:pPr>
        <w:spacing w:line="240" w:lineRule="auto"/>
        <w:ind w:left="6480" w:hanging="360"/>
      </w:pPr>
      <w:rPr>
        <w:rFonts w:ascii="Wingdings" w:hAnsi="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13"/>
    <w:rsid w:val="000A4ABE"/>
    <w:rsid w:val="000B73B3"/>
    <w:rsid w:val="001F3E13"/>
    <w:rsid w:val="002773EF"/>
    <w:rsid w:val="0028076A"/>
    <w:rsid w:val="003D1D09"/>
    <w:rsid w:val="00415158"/>
    <w:rsid w:val="00556DAB"/>
    <w:rsid w:val="0071309F"/>
    <w:rsid w:val="007A4C74"/>
    <w:rsid w:val="008A02C2"/>
    <w:rsid w:val="00943670"/>
    <w:rsid w:val="0099746F"/>
    <w:rsid w:val="00A50C3A"/>
    <w:rsid w:val="00B31587"/>
    <w:rsid w:val="00C55B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6526E2-2B5F-4EF4-ABBA-2DF5479C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70"/>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4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43670"/>
    <w:pPr>
      <w:tabs>
        <w:tab w:val="center" w:pos="4536"/>
        <w:tab w:val="right" w:pos="9072"/>
      </w:tabs>
    </w:pPr>
  </w:style>
  <w:style w:type="character" w:customStyle="1" w:styleId="stBilgiChar">
    <w:name w:val="Üst Bilgi Char"/>
    <w:basedOn w:val="VarsaylanParagrafYazTipi"/>
    <w:link w:val="stBilgi"/>
    <w:uiPriority w:val="99"/>
    <w:rsid w:val="0094367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773EF"/>
    <w:pPr>
      <w:tabs>
        <w:tab w:val="center" w:pos="4536"/>
        <w:tab w:val="right" w:pos="9072"/>
      </w:tabs>
    </w:pPr>
  </w:style>
  <w:style w:type="character" w:customStyle="1" w:styleId="AltBilgiChar">
    <w:name w:val="Alt Bilgi Char"/>
    <w:basedOn w:val="VarsaylanParagrafYazTipi"/>
    <w:link w:val="AltBilgi"/>
    <w:uiPriority w:val="99"/>
    <w:rsid w:val="002773E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23619">
      <w:bodyDiv w:val="1"/>
      <w:marLeft w:val="0"/>
      <w:marRight w:val="0"/>
      <w:marTop w:val="0"/>
      <w:marBottom w:val="0"/>
      <w:divBdr>
        <w:top w:val="none" w:sz="0" w:space="0" w:color="auto"/>
        <w:left w:val="none" w:sz="0" w:space="0" w:color="auto"/>
        <w:bottom w:val="none" w:sz="0" w:space="0" w:color="auto"/>
        <w:right w:val="none" w:sz="0" w:space="0" w:color="auto"/>
      </w:divBdr>
    </w:div>
    <w:div w:id="15114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596</Words>
  <Characters>3399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 Erdemci</dc:creator>
  <cp:keywords/>
  <dc:description/>
  <cp:lastModifiedBy>merve güneş</cp:lastModifiedBy>
  <cp:revision>9</cp:revision>
  <cp:lastPrinted>2022-10-28T08:13:00Z</cp:lastPrinted>
  <dcterms:created xsi:type="dcterms:W3CDTF">2021-02-15T20:27:00Z</dcterms:created>
  <dcterms:modified xsi:type="dcterms:W3CDTF">2023-10-31T13:45:00Z</dcterms:modified>
</cp:coreProperties>
</file>