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2C" w:rsidRDefault="00D85B80">
      <w:pPr>
        <w:pStyle w:val="ListeParagraf"/>
        <w:keepNext/>
        <w:numPr>
          <w:ilvl w:val="0"/>
          <w:numId w:val="1"/>
        </w:numPr>
        <w:spacing w:line="276" w:lineRule="auto"/>
        <w:ind w:right="-327"/>
        <w:contextualSpacing/>
        <w:jc w:val="both"/>
        <w:rPr>
          <w:rFonts w:ascii="Times New Roman" w:hAnsi="Times New Roman"/>
          <w:b/>
          <w:color w:val="000000"/>
          <w:sz w:val="24"/>
        </w:rPr>
      </w:pPr>
      <w:r>
        <w:rPr>
          <w:rFonts w:ascii="Times New Roman" w:hAnsi="Times New Roman"/>
          <w:b/>
          <w:color w:val="000000"/>
          <w:sz w:val="24"/>
        </w:rPr>
        <w:t>AMAÇ</w:t>
      </w:r>
    </w:p>
    <w:p w:rsidR="004B412C" w:rsidRDefault="00D85B80">
      <w:pPr>
        <w:pStyle w:val="ListeParagraf"/>
        <w:keepNext/>
        <w:spacing w:line="276" w:lineRule="auto"/>
        <w:ind w:firstLine="720"/>
        <w:jc w:val="both"/>
        <w:rPr>
          <w:rFonts w:ascii="Times New Roman" w:hAnsi="Times New Roman"/>
          <w:color w:val="000000"/>
          <w:sz w:val="24"/>
        </w:rPr>
      </w:pPr>
      <w:r>
        <w:rPr>
          <w:rFonts w:ascii="Times New Roman" w:hAnsi="Times New Roman"/>
          <w:sz w:val="24"/>
        </w:rPr>
        <w:t xml:space="preserve">Bu </w:t>
      </w:r>
      <w:proofErr w:type="gramStart"/>
      <w:r>
        <w:rPr>
          <w:rFonts w:ascii="Times New Roman" w:hAnsi="Times New Roman"/>
          <w:sz w:val="24"/>
        </w:rPr>
        <w:t>prosedürün</w:t>
      </w:r>
      <w:proofErr w:type="gramEnd"/>
      <w:r>
        <w:rPr>
          <w:rFonts w:ascii="Times New Roman" w:hAnsi="Times New Roman"/>
          <w:sz w:val="24"/>
        </w:rPr>
        <w:t xml:space="preserve"> amacı, birimimizde insan kaynakları ihtiyacının tespiti, projeler sonucunda ortaya çıkan insan kaynağının temini için gerekli çalışmaları yapmak ilgili diğer birimler ve yönetim ile görüş alışverişi yaparak insan kaynağı ihtiyacının giderilmesi</w:t>
      </w:r>
      <w:r>
        <w:rPr>
          <w:rFonts w:ascii="Times New Roman" w:hAnsi="Times New Roman"/>
          <w:color w:val="000000"/>
          <w:sz w:val="24"/>
        </w:rPr>
        <w:t xml:space="preserve"> kapsar.</w:t>
      </w:r>
    </w:p>
    <w:p w:rsidR="004B412C" w:rsidRDefault="00850B3C">
      <w:pPr>
        <w:pStyle w:val="ListeParagraf"/>
        <w:keepNext/>
        <w:spacing w:line="276" w:lineRule="auto"/>
        <w:ind w:left="360" w:firstLine="360"/>
        <w:jc w:val="both"/>
        <w:rPr>
          <w:rFonts w:ascii="Times New Roman" w:hAnsi="Times New Roman"/>
          <w:b/>
          <w:color w:val="000000"/>
          <w:sz w:val="24"/>
        </w:rPr>
      </w:pPr>
    </w:p>
    <w:p w:rsidR="004B412C" w:rsidRDefault="00D85B80">
      <w:pPr>
        <w:pStyle w:val="ListeParagraf"/>
        <w:keepNext/>
        <w:numPr>
          <w:ilvl w:val="0"/>
          <w:numId w:val="1"/>
        </w:numPr>
        <w:spacing w:line="276" w:lineRule="auto"/>
        <w:contextualSpacing/>
        <w:jc w:val="both"/>
        <w:rPr>
          <w:rFonts w:ascii="Times New Roman" w:hAnsi="Times New Roman"/>
          <w:b/>
          <w:color w:val="000000"/>
          <w:sz w:val="24"/>
        </w:rPr>
      </w:pPr>
      <w:r>
        <w:rPr>
          <w:rFonts w:ascii="Times New Roman" w:hAnsi="Times New Roman"/>
          <w:b/>
          <w:sz w:val="24"/>
        </w:rPr>
        <w:t>KAPSAM</w:t>
      </w:r>
    </w:p>
    <w:p w:rsidR="004B412C" w:rsidRDefault="00D85B80">
      <w:pPr>
        <w:pStyle w:val="ListeParagraf"/>
        <w:spacing w:line="276" w:lineRule="auto"/>
        <w:ind w:right="142" w:firstLine="644"/>
        <w:jc w:val="both"/>
        <w:rPr>
          <w:rFonts w:ascii="Times New Roman" w:hAnsi="Times New Roman"/>
          <w:sz w:val="24"/>
        </w:rPr>
      </w:pPr>
      <w:r>
        <w:rPr>
          <w:rFonts w:ascii="Times New Roman" w:hAnsi="Times New Roman"/>
          <w:sz w:val="24"/>
        </w:rPr>
        <w:t>Bu prosedür, birimimizde insan kaynakları ihtiyacının tespiti, projeler sonucunda ortaya çıkan insan kaynağının temini için gerekli çalışmaları kapsar.</w:t>
      </w:r>
    </w:p>
    <w:p w:rsidR="004B412C" w:rsidRDefault="00850B3C">
      <w:pPr>
        <w:pStyle w:val="ListeParagraf"/>
        <w:spacing w:line="276" w:lineRule="auto"/>
        <w:ind w:left="360" w:right="142"/>
        <w:jc w:val="both"/>
        <w:rPr>
          <w:rFonts w:ascii="Times New Roman" w:hAnsi="Times New Roman"/>
          <w:sz w:val="24"/>
        </w:rPr>
      </w:pPr>
    </w:p>
    <w:p w:rsidR="004B412C" w:rsidRDefault="00D85B80">
      <w:pPr>
        <w:pStyle w:val="ListeParagraf"/>
        <w:numPr>
          <w:ilvl w:val="0"/>
          <w:numId w:val="1"/>
        </w:numPr>
        <w:spacing w:line="276" w:lineRule="auto"/>
        <w:ind w:right="142"/>
        <w:contextualSpacing/>
        <w:jc w:val="both"/>
        <w:rPr>
          <w:rFonts w:ascii="Times New Roman" w:hAnsi="Times New Roman"/>
          <w:sz w:val="24"/>
        </w:rPr>
      </w:pPr>
      <w:r>
        <w:rPr>
          <w:rFonts w:ascii="Times New Roman" w:hAnsi="Times New Roman"/>
          <w:b/>
          <w:sz w:val="24"/>
        </w:rPr>
        <w:t>SORUMLULUKLAR</w:t>
      </w:r>
    </w:p>
    <w:p w:rsidR="004B412C" w:rsidRDefault="00D85B80">
      <w:pPr>
        <w:pStyle w:val="ListeParagraf"/>
        <w:tabs>
          <w:tab w:val="left" w:pos="284"/>
        </w:tabs>
        <w:spacing w:line="276" w:lineRule="auto"/>
        <w:ind w:left="720" w:right="142"/>
        <w:jc w:val="both"/>
        <w:rPr>
          <w:rFonts w:ascii="Times New Roman" w:hAnsi="Times New Roman"/>
          <w:sz w:val="24"/>
        </w:rPr>
      </w:pPr>
      <w:r>
        <w:rPr>
          <w:rFonts w:ascii="Times New Roman" w:hAnsi="Times New Roman"/>
          <w:sz w:val="24"/>
        </w:rPr>
        <w:t>Bilgi İşlem Daire Başkanı sorumluluğundadır.</w:t>
      </w:r>
    </w:p>
    <w:p w:rsidR="004B412C" w:rsidRDefault="00850B3C">
      <w:pPr>
        <w:pStyle w:val="ListeParagraf"/>
        <w:spacing w:line="276" w:lineRule="auto"/>
        <w:ind w:left="360" w:right="142"/>
        <w:jc w:val="both"/>
        <w:rPr>
          <w:rFonts w:ascii="Times New Roman" w:hAnsi="Times New Roman"/>
          <w:sz w:val="24"/>
        </w:rPr>
      </w:pPr>
    </w:p>
    <w:p w:rsidR="004B412C" w:rsidRDefault="00D85B80">
      <w:pPr>
        <w:pStyle w:val="ListeParagraf"/>
        <w:numPr>
          <w:ilvl w:val="0"/>
          <w:numId w:val="1"/>
        </w:numPr>
        <w:tabs>
          <w:tab w:val="left" w:pos="426"/>
        </w:tabs>
        <w:spacing w:line="276" w:lineRule="auto"/>
        <w:ind w:right="142"/>
        <w:contextualSpacing/>
        <w:jc w:val="both"/>
        <w:rPr>
          <w:rFonts w:ascii="Times New Roman" w:hAnsi="Times New Roman"/>
          <w:b/>
          <w:sz w:val="24"/>
        </w:rPr>
      </w:pPr>
      <w:r>
        <w:rPr>
          <w:rFonts w:ascii="Times New Roman" w:hAnsi="Times New Roman"/>
          <w:b/>
          <w:sz w:val="24"/>
        </w:rPr>
        <w:t>UYGULAMA</w:t>
      </w:r>
    </w:p>
    <w:p w:rsidR="004B412C" w:rsidRDefault="00D85B80">
      <w:pPr>
        <w:pStyle w:val="ListeParagraf"/>
        <w:numPr>
          <w:ilvl w:val="1"/>
          <w:numId w:val="1"/>
        </w:numPr>
        <w:tabs>
          <w:tab w:val="left" w:pos="426"/>
        </w:tabs>
        <w:spacing w:line="276" w:lineRule="auto"/>
        <w:ind w:left="993" w:right="142" w:hanging="284"/>
        <w:contextualSpacing/>
        <w:jc w:val="both"/>
        <w:rPr>
          <w:rFonts w:ascii="Times New Roman" w:hAnsi="Times New Roman"/>
          <w:b/>
          <w:sz w:val="24"/>
        </w:rPr>
      </w:pPr>
      <w:r>
        <w:rPr>
          <w:rFonts w:ascii="Times New Roman" w:hAnsi="Times New Roman"/>
          <w:b/>
          <w:sz w:val="24"/>
        </w:rPr>
        <w:t>İnsan Kaynağı İhtiyacının Tespiti</w:t>
      </w:r>
    </w:p>
    <w:p w:rsidR="004B412C" w:rsidRPr="0035195F" w:rsidRDefault="00D85B80" w:rsidP="0035195F">
      <w:pPr>
        <w:pStyle w:val="ListeParagraf"/>
        <w:tabs>
          <w:tab w:val="left" w:pos="851"/>
        </w:tabs>
        <w:spacing w:line="276" w:lineRule="auto"/>
        <w:ind w:right="142" w:firstLine="567"/>
        <w:jc w:val="both"/>
        <w:rPr>
          <w:rFonts w:ascii="Times New Roman" w:hAnsi="Times New Roman"/>
          <w:b/>
          <w:sz w:val="24"/>
        </w:rPr>
      </w:pPr>
      <w:r>
        <w:rPr>
          <w:rFonts w:ascii="Times New Roman" w:hAnsi="Times New Roman"/>
          <w:sz w:val="24"/>
        </w:rPr>
        <w:tab/>
      </w:r>
      <w:r>
        <w:rPr>
          <w:rFonts w:ascii="Times New Roman" w:hAnsi="Times New Roman"/>
          <w:sz w:val="24"/>
        </w:rPr>
        <w:tab/>
        <w:t>Birimimizin insan kaynağı ihtiyacı; personel eksikliğinin oluşması durumunda ortaya çıkmaktadır. Yapılacak olan projeler, mevcut sistemlerin işletilmesi, birim içi idari hizmetlerin ve kullanıcılara verilen hizmetlerin sağlıklı bir şekilde sürdürülmesi göz önüne alınarak insan kaynağı ihtiyacı belirlenir.</w:t>
      </w:r>
    </w:p>
    <w:p w:rsidR="004B412C" w:rsidRDefault="00D85B80">
      <w:pPr>
        <w:pStyle w:val="ListeParagraf"/>
        <w:numPr>
          <w:ilvl w:val="1"/>
          <w:numId w:val="1"/>
        </w:numPr>
        <w:tabs>
          <w:tab w:val="left" w:pos="426"/>
        </w:tabs>
        <w:spacing w:line="276" w:lineRule="auto"/>
        <w:ind w:left="993" w:right="142" w:hanging="284"/>
        <w:contextualSpacing/>
        <w:jc w:val="both"/>
        <w:rPr>
          <w:rFonts w:ascii="Times New Roman" w:hAnsi="Times New Roman"/>
          <w:b/>
          <w:sz w:val="24"/>
        </w:rPr>
      </w:pPr>
      <w:r>
        <w:rPr>
          <w:rFonts w:ascii="Times New Roman" w:hAnsi="Times New Roman"/>
          <w:b/>
          <w:sz w:val="24"/>
        </w:rPr>
        <w:t>İnsan Kaynağı İhtiyacının Giderilmesi</w:t>
      </w:r>
    </w:p>
    <w:p w:rsidR="004B412C" w:rsidRDefault="00D85B80">
      <w:pPr>
        <w:pStyle w:val="ListeParagraf"/>
        <w:tabs>
          <w:tab w:val="left" w:pos="993"/>
        </w:tabs>
        <w:spacing w:line="276" w:lineRule="auto"/>
        <w:ind w:right="142" w:firstLine="720"/>
        <w:jc w:val="both"/>
        <w:rPr>
          <w:rFonts w:ascii="Times New Roman" w:hAnsi="Times New Roman"/>
          <w:b/>
          <w:sz w:val="24"/>
        </w:rPr>
      </w:pPr>
      <w:r>
        <w:rPr>
          <w:rFonts w:ascii="Times New Roman" w:hAnsi="Times New Roman"/>
          <w:sz w:val="24"/>
        </w:rPr>
        <w:tab/>
      </w:r>
      <w:r>
        <w:rPr>
          <w:rFonts w:ascii="Times New Roman" w:hAnsi="Times New Roman"/>
          <w:sz w:val="24"/>
        </w:rPr>
        <w:tab/>
        <w:t>657 sayılı devlet memurları kanunu ile 2547 sayılı Yükseköğretim kanununa uygun olarak, Personel Dairesi ile koordineli bir şekilde sürdürülmektedir.</w:t>
      </w:r>
    </w:p>
    <w:p w:rsidR="004B412C" w:rsidRDefault="00850B3C">
      <w:pPr>
        <w:pStyle w:val="ListeParagraf"/>
        <w:tabs>
          <w:tab w:val="left" w:pos="426"/>
        </w:tabs>
        <w:spacing w:line="276" w:lineRule="auto"/>
        <w:ind w:left="720" w:right="142"/>
        <w:jc w:val="both"/>
        <w:rPr>
          <w:rFonts w:ascii="Times New Roman" w:hAnsi="Times New Roman"/>
          <w:b/>
          <w:sz w:val="24"/>
        </w:rPr>
      </w:pPr>
    </w:p>
    <w:p w:rsidR="004B412C" w:rsidRDefault="00D85B80">
      <w:pPr>
        <w:pStyle w:val="ListeParagraf"/>
        <w:numPr>
          <w:ilvl w:val="1"/>
          <w:numId w:val="1"/>
        </w:numPr>
        <w:tabs>
          <w:tab w:val="left" w:pos="426"/>
        </w:tabs>
        <w:spacing w:line="276" w:lineRule="auto"/>
        <w:ind w:left="993" w:right="142" w:hanging="284"/>
        <w:contextualSpacing/>
        <w:jc w:val="both"/>
        <w:rPr>
          <w:rFonts w:ascii="Times New Roman" w:hAnsi="Times New Roman"/>
          <w:b/>
          <w:sz w:val="24"/>
        </w:rPr>
      </w:pPr>
      <w:r>
        <w:rPr>
          <w:rFonts w:ascii="Times New Roman" w:hAnsi="Times New Roman"/>
          <w:b/>
          <w:sz w:val="24"/>
        </w:rPr>
        <w:t>Personelin İşinin Sonlandırılması ve İşten Çıkarma</w:t>
      </w:r>
    </w:p>
    <w:p w:rsidR="004B412C" w:rsidRDefault="00D85B80">
      <w:pPr>
        <w:pStyle w:val="ListeParagraf"/>
        <w:tabs>
          <w:tab w:val="left" w:pos="1134"/>
        </w:tabs>
        <w:spacing w:line="276" w:lineRule="auto"/>
        <w:ind w:right="142" w:firstLine="720"/>
        <w:jc w:val="both"/>
        <w:rPr>
          <w:rFonts w:ascii="Times New Roman" w:hAnsi="Times New Roman"/>
          <w:b/>
          <w:sz w:val="24"/>
        </w:rPr>
      </w:pPr>
      <w:r>
        <w:rPr>
          <w:rFonts w:ascii="Times New Roman" w:hAnsi="Times New Roman"/>
          <w:sz w:val="24"/>
        </w:rPr>
        <w:tab/>
      </w:r>
      <w:r>
        <w:rPr>
          <w:rFonts w:ascii="Times New Roman" w:hAnsi="Times New Roman"/>
          <w:sz w:val="24"/>
        </w:rPr>
        <w:tab/>
        <w:t>657 sayılı devlet memurları kanunu ile 2547 sayılı Yükseköğretim kanunun gerekli maddesinin ihlali sonucu yapılmaktadır.</w:t>
      </w:r>
    </w:p>
    <w:p w:rsidR="004B412C" w:rsidRDefault="00850B3C">
      <w:pPr>
        <w:pStyle w:val="ListeParagraf"/>
        <w:tabs>
          <w:tab w:val="left" w:pos="426"/>
        </w:tabs>
        <w:spacing w:line="276" w:lineRule="auto"/>
        <w:ind w:left="720" w:right="142"/>
        <w:jc w:val="both"/>
        <w:rPr>
          <w:rFonts w:ascii="Times New Roman" w:hAnsi="Times New Roman"/>
          <w:b/>
          <w:sz w:val="24"/>
        </w:rPr>
      </w:pPr>
    </w:p>
    <w:p w:rsidR="004B412C" w:rsidRDefault="00D85B80">
      <w:pPr>
        <w:pStyle w:val="ListeParagraf"/>
        <w:numPr>
          <w:ilvl w:val="0"/>
          <w:numId w:val="1"/>
        </w:numPr>
        <w:tabs>
          <w:tab w:val="left" w:pos="-142"/>
          <w:tab w:val="left" w:pos="8647"/>
        </w:tabs>
        <w:spacing w:before="60" w:after="60" w:line="276" w:lineRule="auto"/>
        <w:ind w:right="567"/>
        <w:contextualSpacing/>
        <w:jc w:val="both"/>
        <w:rPr>
          <w:rFonts w:ascii="Times New Roman" w:hAnsi="Times New Roman"/>
          <w:color w:val="000000"/>
          <w:sz w:val="24"/>
        </w:rPr>
      </w:pPr>
      <w:r>
        <w:rPr>
          <w:rFonts w:ascii="Times New Roman" w:hAnsi="Times New Roman"/>
          <w:b/>
          <w:color w:val="000000"/>
          <w:sz w:val="24"/>
        </w:rPr>
        <w:t>İLGİLİ DOKÜMANLAR:</w:t>
      </w:r>
    </w:p>
    <w:p w:rsidR="004B412C" w:rsidRDefault="00D85B80">
      <w:pPr>
        <w:pStyle w:val="ListeParagraf"/>
        <w:numPr>
          <w:ilvl w:val="0"/>
          <w:numId w:val="2"/>
        </w:numPr>
        <w:spacing w:line="276" w:lineRule="auto"/>
        <w:ind w:right="142"/>
        <w:contextualSpacing/>
        <w:jc w:val="both"/>
        <w:rPr>
          <w:rFonts w:ascii="Times New Roman" w:hAnsi="Times New Roman"/>
          <w:color w:val="000000"/>
          <w:sz w:val="24"/>
        </w:rPr>
      </w:pPr>
      <w:r>
        <w:rPr>
          <w:rFonts w:ascii="Times New Roman" w:hAnsi="Times New Roman"/>
          <w:color w:val="000000"/>
          <w:sz w:val="24"/>
        </w:rPr>
        <w:t xml:space="preserve">LST-001 Personel Listesi </w:t>
      </w:r>
    </w:p>
    <w:p w:rsidR="004B412C" w:rsidRDefault="00D85B80">
      <w:pPr>
        <w:pStyle w:val="ListeParagraf"/>
        <w:numPr>
          <w:ilvl w:val="0"/>
          <w:numId w:val="2"/>
        </w:numPr>
        <w:spacing w:line="276" w:lineRule="auto"/>
        <w:ind w:right="142"/>
        <w:contextualSpacing/>
        <w:jc w:val="both"/>
        <w:rPr>
          <w:rFonts w:ascii="Times New Roman" w:hAnsi="Times New Roman"/>
          <w:sz w:val="24"/>
        </w:rPr>
      </w:pPr>
      <w:r>
        <w:rPr>
          <w:rFonts w:ascii="Times New Roman" w:hAnsi="Times New Roman"/>
          <w:color w:val="000000"/>
          <w:sz w:val="24"/>
        </w:rPr>
        <w:t xml:space="preserve">SZ-001 Personele Yönelik Veri Korunumu Ve Gizlilik Sözleşmesi </w:t>
      </w:r>
    </w:p>
    <w:p w:rsidR="004B412C" w:rsidRDefault="00D85B80">
      <w:pPr>
        <w:pStyle w:val="ListeParagraf"/>
        <w:numPr>
          <w:ilvl w:val="0"/>
          <w:numId w:val="2"/>
        </w:numPr>
        <w:spacing w:line="276" w:lineRule="auto"/>
        <w:ind w:right="142"/>
        <w:contextualSpacing/>
        <w:jc w:val="both"/>
        <w:rPr>
          <w:rFonts w:ascii="Times New Roman" w:hAnsi="Times New Roman"/>
          <w:sz w:val="24"/>
        </w:rPr>
      </w:pPr>
      <w:r>
        <w:rPr>
          <w:rFonts w:ascii="Times New Roman" w:hAnsi="Times New Roman"/>
          <w:color w:val="000000"/>
          <w:sz w:val="24"/>
        </w:rPr>
        <w:t xml:space="preserve">Personel ile ilgili diğer formların hepsi Süleyman Demirel Üniversitesi Personel Daire Başkanlığı tarafından hazırlanmaktadır. </w:t>
      </w:r>
    </w:p>
    <w:p w:rsidR="004B412C" w:rsidRDefault="00850B3C"/>
    <w:p w:rsidR="004B412C" w:rsidRDefault="00D85B80">
      <w:pPr>
        <w:pStyle w:val="ListeParagraf"/>
        <w:spacing w:line="276" w:lineRule="auto"/>
        <w:rPr>
          <w:rFonts w:ascii="Times New Roman" w:hAnsi="Times New Roman"/>
          <w:b/>
          <w:sz w:val="24"/>
        </w:rPr>
      </w:pPr>
      <w:r>
        <w:rPr>
          <w:rFonts w:ascii="Times New Roman" w:hAnsi="Times New Roman"/>
          <w:b/>
          <w:sz w:val="24"/>
        </w:rPr>
        <w:t>6.REVİZYON TAKİP TABLOSU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728"/>
      </w:tblGrid>
      <w:tr w:rsidR="004B412C">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4B412C" w:rsidRDefault="00D85B80">
            <w:pPr>
              <w:pStyle w:val="ListeParagraf"/>
              <w:spacing w:after="160" w:line="276" w:lineRule="auto"/>
              <w:jc w:val="both"/>
              <w:rPr>
                <w:rFonts w:ascii="Times New Roman" w:hAnsi="Times New Roman"/>
                <w:b/>
                <w:sz w:val="24"/>
              </w:rPr>
            </w:pPr>
            <w:r>
              <w:rPr>
                <w:rFonts w:ascii="Times New Roman" w:hAnsi="Times New Roman"/>
                <w:b/>
                <w:sz w:val="24"/>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412C" w:rsidRDefault="00D85B80">
            <w:pPr>
              <w:pStyle w:val="ListeParagraf"/>
              <w:spacing w:after="160" w:line="276" w:lineRule="auto"/>
              <w:jc w:val="both"/>
              <w:rPr>
                <w:rFonts w:ascii="Times New Roman" w:hAnsi="Times New Roman"/>
                <w:b/>
                <w:sz w:val="24"/>
              </w:rPr>
            </w:pPr>
            <w:r>
              <w:rPr>
                <w:rFonts w:ascii="Times New Roman" w:hAnsi="Times New Roman"/>
                <w:b/>
                <w:sz w:val="24"/>
              </w:rPr>
              <w:t>TARİH</w:t>
            </w:r>
          </w:p>
        </w:tc>
        <w:tc>
          <w:tcPr>
            <w:tcW w:w="5728" w:type="dxa"/>
            <w:tcBorders>
              <w:top w:val="single" w:sz="4" w:space="0" w:color="auto"/>
              <w:left w:val="single" w:sz="4" w:space="0" w:color="auto"/>
              <w:bottom w:val="single" w:sz="4" w:space="0" w:color="auto"/>
              <w:right w:val="single" w:sz="4" w:space="0" w:color="auto"/>
            </w:tcBorders>
            <w:vAlign w:val="center"/>
            <w:hideMark/>
          </w:tcPr>
          <w:p w:rsidR="004B412C" w:rsidRDefault="00D85B80">
            <w:pPr>
              <w:pStyle w:val="ListeParagraf"/>
              <w:spacing w:after="160" w:line="276" w:lineRule="auto"/>
              <w:jc w:val="both"/>
              <w:rPr>
                <w:rFonts w:ascii="Times New Roman" w:hAnsi="Times New Roman"/>
                <w:b/>
                <w:sz w:val="24"/>
              </w:rPr>
            </w:pPr>
            <w:r>
              <w:rPr>
                <w:rFonts w:ascii="Times New Roman" w:hAnsi="Times New Roman"/>
                <w:b/>
                <w:sz w:val="24"/>
              </w:rPr>
              <w:t>AÇIKLAMA</w:t>
            </w:r>
          </w:p>
        </w:tc>
      </w:tr>
      <w:tr w:rsidR="004B412C">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4B412C" w:rsidRDefault="00D85B80">
            <w:pPr>
              <w:pStyle w:val="ListeParagraf"/>
              <w:spacing w:after="160" w:line="276" w:lineRule="auto"/>
              <w:jc w:val="both"/>
              <w:rPr>
                <w:rFonts w:ascii="Times New Roman" w:hAnsi="Times New Roman"/>
                <w:sz w:val="24"/>
              </w:rPr>
            </w:pPr>
            <w:r>
              <w:rPr>
                <w:rFonts w:ascii="Times New Roman" w:hAnsi="Times New Roman"/>
                <w:sz w:val="24"/>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412C" w:rsidRDefault="00D85B80">
            <w:pPr>
              <w:pStyle w:val="ListeParagraf"/>
              <w:spacing w:after="160" w:line="276" w:lineRule="auto"/>
              <w:jc w:val="both"/>
              <w:rPr>
                <w:rFonts w:ascii="Times New Roman" w:hAnsi="Times New Roman"/>
                <w:sz w:val="24"/>
              </w:rPr>
            </w:pPr>
            <w:r>
              <w:rPr>
                <w:rFonts w:ascii="Times New Roman" w:hAnsi="Times New Roman"/>
                <w:sz w:val="24"/>
              </w:rPr>
              <w:t>22.01.2020</w:t>
            </w:r>
          </w:p>
        </w:tc>
        <w:tc>
          <w:tcPr>
            <w:tcW w:w="5728" w:type="dxa"/>
            <w:tcBorders>
              <w:top w:val="single" w:sz="4" w:space="0" w:color="auto"/>
              <w:left w:val="single" w:sz="4" w:space="0" w:color="auto"/>
              <w:bottom w:val="single" w:sz="4" w:space="0" w:color="auto"/>
              <w:right w:val="single" w:sz="4" w:space="0" w:color="auto"/>
            </w:tcBorders>
            <w:vAlign w:val="center"/>
            <w:hideMark/>
          </w:tcPr>
          <w:p w:rsidR="004B412C" w:rsidRDefault="00D85B80">
            <w:pPr>
              <w:pStyle w:val="ListeParagraf"/>
              <w:spacing w:after="160" w:line="276" w:lineRule="auto"/>
              <w:jc w:val="both"/>
              <w:rPr>
                <w:rFonts w:ascii="Times New Roman" w:hAnsi="Times New Roman"/>
                <w:sz w:val="24"/>
              </w:rPr>
            </w:pPr>
            <w:r>
              <w:rPr>
                <w:rFonts w:ascii="Times New Roman" w:hAnsi="Times New Roman"/>
                <w:sz w:val="24"/>
              </w:rPr>
              <w:t>İlk yayın.</w:t>
            </w:r>
          </w:p>
        </w:tc>
      </w:tr>
      <w:tr w:rsidR="004B412C">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4B412C" w:rsidRDefault="00850B3C">
            <w:pPr>
              <w:pStyle w:val="ListeParagraf"/>
              <w:spacing w:after="160" w:line="276" w:lineRule="auto"/>
              <w:jc w:val="both"/>
              <w:rPr>
                <w:rFonts w:ascii="Times New Roman" w:hAnsi="Times New Roman"/>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B412C" w:rsidRDefault="00850B3C">
            <w:pPr>
              <w:pStyle w:val="ListeParagraf"/>
              <w:spacing w:after="160" w:line="276" w:lineRule="auto"/>
              <w:jc w:val="both"/>
              <w:rPr>
                <w:rFonts w:ascii="Times New Roman" w:hAnsi="Times New Roman"/>
                <w:sz w:val="24"/>
              </w:rPr>
            </w:pPr>
          </w:p>
        </w:tc>
        <w:tc>
          <w:tcPr>
            <w:tcW w:w="5728" w:type="dxa"/>
            <w:tcBorders>
              <w:top w:val="single" w:sz="4" w:space="0" w:color="auto"/>
              <w:left w:val="single" w:sz="4" w:space="0" w:color="auto"/>
              <w:bottom w:val="single" w:sz="4" w:space="0" w:color="auto"/>
              <w:right w:val="single" w:sz="4" w:space="0" w:color="auto"/>
            </w:tcBorders>
            <w:vAlign w:val="center"/>
          </w:tcPr>
          <w:p w:rsidR="004B412C" w:rsidRDefault="00850B3C">
            <w:pPr>
              <w:pStyle w:val="ListeParagraf"/>
              <w:spacing w:after="160" w:line="276" w:lineRule="auto"/>
              <w:jc w:val="both"/>
              <w:rPr>
                <w:rFonts w:ascii="Times New Roman" w:hAnsi="Times New Roman"/>
                <w:sz w:val="24"/>
              </w:rPr>
            </w:pPr>
          </w:p>
        </w:tc>
      </w:tr>
    </w:tbl>
    <w:p w:rsidR="008D7EF2" w:rsidRDefault="008D7EF2">
      <w:bookmarkStart w:id="0" w:name="_GoBack"/>
      <w:bookmarkEnd w:id="0"/>
    </w:p>
    <w:sectPr w:rsidR="008D7EF2" w:rsidSect="0035195F">
      <w:headerReference w:type="default" r:id="rId7"/>
      <w:footerReference w:type="default" r:id="rId8"/>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3C" w:rsidRDefault="00850B3C" w:rsidP="002773EF">
      <w:r>
        <w:separator/>
      </w:r>
    </w:p>
  </w:endnote>
  <w:endnote w:type="continuationSeparator" w:id="0">
    <w:p w:rsidR="00850B3C" w:rsidRDefault="00850B3C"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45" w:type="pct"/>
      <w:jc w:val="center"/>
      <w:tblLook w:val="04A0" w:firstRow="1" w:lastRow="0" w:firstColumn="1" w:lastColumn="0" w:noHBand="0" w:noVBand="1"/>
    </w:tblPr>
    <w:tblGrid>
      <w:gridCol w:w="3397"/>
      <w:gridCol w:w="3401"/>
      <w:gridCol w:w="3252"/>
    </w:tblGrid>
    <w:tr w:rsidR="002773EF" w:rsidTr="00474219">
      <w:trPr>
        <w:trHeight w:val="249"/>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474219">
      <w:trPr>
        <w:trHeight w:val="636"/>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474219"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3C" w:rsidRDefault="00850B3C" w:rsidP="002773EF">
      <w:r>
        <w:separator/>
      </w:r>
    </w:p>
  </w:footnote>
  <w:footnote w:type="continuationSeparator" w:id="0">
    <w:p w:rsidR="00850B3C" w:rsidRDefault="00850B3C"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24" w:type="dxa"/>
      <w:tblInd w:w="-431" w:type="dxa"/>
      <w:tblLook w:val="04A0" w:firstRow="1" w:lastRow="0" w:firstColumn="1" w:lastColumn="0" w:noHBand="0" w:noVBand="1"/>
    </w:tblPr>
    <w:tblGrid>
      <w:gridCol w:w="1844"/>
      <w:gridCol w:w="4819"/>
      <w:gridCol w:w="1843"/>
      <w:gridCol w:w="1418"/>
    </w:tblGrid>
    <w:tr w:rsidR="002773EF" w:rsidTr="0035195F">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81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İnsan Kaynakları Prosedürü</w:t>
          </w:r>
        </w:p>
      </w:tc>
      <w:tc>
        <w:tcPr>
          <w:tcW w:w="1843" w:type="dxa"/>
          <w:vAlign w:val="center"/>
        </w:tcPr>
        <w:p w:rsidR="002773EF" w:rsidRPr="004272E5" w:rsidRDefault="002773EF" w:rsidP="002773EF">
          <w:pPr>
            <w:pStyle w:val="stBilgi"/>
            <w:jc w:val="center"/>
            <w:rPr>
              <w:sz w:val="22"/>
            </w:rPr>
          </w:pPr>
          <w:r>
            <w:rPr>
              <w:sz w:val="22"/>
            </w:rPr>
            <w:t>Doküman No</w:t>
          </w:r>
        </w:p>
      </w:tc>
      <w:tc>
        <w:tcPr>
          <w:tcW w:w="1418" w:type="dxa"/>
          <w:vAlign w:val="center"/>
        </w:tcPr>
        <w:p w:rsidR="002773EF" w:rsidRPr="004272E5" w:rsidRDefault="002773EF" w:rsidP="002773EF">
          <w:pPr>
            <w:pStyle w:val="stBilgi"/>
            <w:jc w:val="center"/>
            <w:rPr>
              <w:sz w:val="22"/>
            </w:rPr>
          </w:pPr>
          <w:r>
            <w:rPr>
              <w:sz w:val="22"/>
            </w:rPr>
            <w:t>PR-029</w:t>
          </w:r>
        </w:p>
      </w:tc>
    </w:tr>
    <w:tr w:rsidR="002773EF" w:rsidTr="0035195F">
      <w:trPr>
        <w:trHeight w:val="327"/>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İlk Yayın Tarihi</w:t>
          </w:r>
        </w:p>
      </w:tc>
      <w:tc>
        <w:tcPr>
          <w:tcW w:w="1418" w:type="dxa"/>
          <w:vAlign w:val="center"/>
        </w:tcPr>
        <w:p w:rsidR="002773EF" w:rsidRPr="004272E5" w:rsidRDefault="002773EF" w:rsidP="002773EF">
          <w:pPr>
            <w:pStyle w:val="stBilgi"/>
            <w:jc w:val="center"/>
            <w:rPr>
              <w:sz w:val="22"/>
            </w:rPr>
          </w:pPr>
          <w:r>
            <w:rPr>
              <w:sz w:val="22"/>
            </w:rPr>
            <w:t>22.1.2020</w:t>
          </w:r>
        </w:p>
      </w:tc>
    </w:tr>
    <w:tr w:rsidR="002773EF" w:rsidTr="0035195F">
      <w:trPr>
        <w:trHeight w:val="288"/>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Revizyon Tarihi</w:t>
          </w:r>
        </w:p>
      </w:tc>
      <w:tc>
        <w:tcPr>
          <w:tcW w:w="1418" w:type="dxa"/>
          <w:vAlign w:val="center"/>
        </w:tcPr>
        <w:p w:rsidR="002773EF" w:rsidRPr="004272E5" w:rsidRDefault="002773EF" w:rsidP="002773EF">
          <w:pPr>
            <w:pStyle w:val="stBilgi"/>
            <w:jc w:val="center"/>
            <w:rPr>
              <w:sz w:val="22"/>
            </w:rPr>
          </w:pPr>
          <w:r>
            <w:rPr>
              <w:sz w:val="22"/>
            </w:rPr>
            <w:t>22.1.2020</w:t>
          </w:r>
        </w:p>
      </w:tc>
    </w:tr>
    <w:tr w:rsidR="002773EF" w:rsidTr="0035195F">
      <w:trPr>
        <w:trHeight w:val="40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Default="002773EF" w:rsidP="002773EF">
          <w:pPr>
            <w:pStyle w:val="stBilgi"/>
            <w:jc w:val="center"/>
            <w:rPr>
              <w:sz w:val="22"/>
            </w:rPr>
          </w:pPr>
          <w:r>
            <w:rPr>
              <w:sz w:val="22"/>
            </w:rPr>
            <w:t>Revizyon No</w:t>
          </w:r>
        </w:p>
      </w:tc>
      <w:tc>
        <w:tcPr>
          <w:tcW w:w="1418" w:type="dxa"/>
          <w:vAlign w:val="center"/>
        </w:tcPr>
        <w:p w:rsidR="002773EF" w:rsidRDefault="002773EF" w:rsidP="002773EF">
          <w:pPr>
            <w:pStyle w:val="stBilgi"/>
            <w:jc w:val="center"/>
            <w:rPr>
              <w:sz w:val="22"/>
            </w:rPr>
          </w:pPr>
          <w:r>
            <w:rPr>
              <w:sz w:val="22"/>
            </w:rPr>
            <w:t>000</w:t>
          </w:r>
        </w:p>
      </w:tc>
    </w:tr>
    <w:tr w:rsidR="002773EF" w:rsidTr="0035195F">
      <w:trPr>
        <w:trHeight w:val="25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Sayfa No</w:t>
          </w:r>
        </w:p>
      </w:tc>
      <w:tc>
        <w:tcPr>
          <w:tcW w:w="1418" w:type="dxa"/>
          <w:vAlign w:val="center"/>
        </w:tcPr>
        <w:p w:rsidR="002773EF" w:rsidRPr="004272E5" w:rsidRDefault="0035195F"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474219">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474219">
            <w:rPr>
              <w:noProof/>
              <w:color w:val="000000"/>
              <w:sz w:val="18"/>
              <w:szCs w:val="18"/>
            </w:rPr>
            <w:t>1</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BC44AA"/>
    <w:lvl w:ilvl="0" w:tplc="0874A1E2">
      <w:start w:val="1"/>
      <w:numFmt w:val="decimal"/>
      <w:lvlText w:val="%1."/>
      <w:lvlJc w:val="left"/>
      <w:pPr>
        <w:ind w:left="720" w:hanging="360"/>
      </w:pPr>
      <w:rPr>
        <w:rFonts w:ascii="Times New Roman" w:hAnsi="Times New Roman"/>
        <w:b/>
      </w:rPr>
    </w:lvl>
    <w:lvl w:ilvl="1" w:tplc="041F0019">
      <w:start w:val="1"/>
      <w:numFmt w:val="lowerLetter"/>
      <w:lvlText w:val="%2."/>
      <w:lvlJc w:val="left"/>
      <w:pPr>
        <w:ind w:left="1440" w:hanging="360"/>
      </w:pPr>
      <w:rPr>
        <w:rFonts w:ascii="Times New Roman" w:hAnsi="Times New Roman"/>
      </w:rPr>
    </w:lvl>
    <w:lvl w:ilvl="2" w:tplc="041F001B">
      <w:start w:val="1"/>
      <w:numFmt w:val="lowerRoman"/>
      <w:lvlText w:val="%3."/>
      <w:lvlJc w:val="right"/>
      <w:pPr>
        <w:ind w:left="2160" w:hanging="180"/>
      </w:pPr>
      <w:rPr>
        <w:rFonts w:ascii="Times New Roman" w:hAnsi="Times New Roman"/>
      </w:rPr>
    </w:lvl>
    <w:lvl w:ilvl="3" w:tplc="041F000F">
      <w:start w:val="1"/>
      <w:numFmt w:val="decimal"/>
      <w:lvlText w:val="%4."/>
      <w:lvlJc w:val="left"/>
      <w:pPr>
        <w:ind w:left="2880" w:hanging="360"/>
      </w:pPr>
      <w:rPr>
        <w:rFonts w:ascii="Times New Roman" w:hAnsi="Times New Roman"/>
      </w:rPr>
    </w:lvl>
    <w:lvl w:ilvl="4" w:tplc="041F0019">
      <w:start w:val="1"/>
      <w:numFmt w:val="lowerLetter"/>
      <w:lvlText w:val="%5."/>
      <w:lvlJc w:val="left"/>
      <w:pPr>
        <w:ind w:left="3600" w:hanging="360"/>
      </w:pPr>
      <w:rPr>
        <w:rFonts w:ascii="Times New Roman" w:hAnsi="Times New Roman"/>
      </w:rPr>
    </w:lvl>
    <w:lvl w:ilvl="5" w:tplc="041F001B">
      <w:start w:val="1"/>
      <w:numFmt w:val="lowerRoman"/>
      <w:lvlText w:val="%6."/>
      <w:lvlJc w:val="right"/>
      <w:pPr>
        <w:ind w:left="4320" w:hanging="180"/>
      </w:pPr>
      <w:rPr>
        <w:rFonts w:ascii="Times New Roman" w:hAnsi="Times New Roman"/>
      </w:rPr>
    </w:lvl>
    <w:lvl w:ilvl="6" w:tplc="041F000F">
      <w:start w:val="1"/>
      <w:numFmt w:val="decimal"/>
      <w:lvlText w:val="%7."/>
      <w:lvlJc w:val="left"/>
      <w:pPr>
        <w:ind w:left="5040" w:hanging="360"/>
      </w:pPr>
      <w:rPr>
        <w:rFonts w:ascii="Times New Roman" w:hAnsi="Times New Roman"/>
      </w:rPr>
    </w:lvl>
    <w:lvl w:ilvl="7" w:tplc="041F0019">
      <w:start w:val="1"/>
      <w:numFmt w:val="lowerLetter"/>
      <w:lvlText w:val="%8."/>
      <w:lvlJc w:val="left"/>
      <w:pPr>
        <w:ind w:left="5760" w:hanging="360"/>
      </w:pPr>
      <w:rPr>
        <w:rFonts w:ascii="Times New Roman" w:hAnsi="Times New Roman"/>
      </w:rPr>
    </w:lvl>
    <w:lvl w:ilvl="8" w:tplc="041F001B">
      <w:start w:val="1"/>
      <w:numFmt w:val="lowerRoman"/>
      <w:lvlText w:val="%9."/>
      <w:lvlJc w:val="right"/>
      <w:pPr>
        <w:ind w:left="6480" w:hanging="180"/>
      </w:pPr>
      <w:rPr>
        <w:rFonts w:ascii="Times New Roman" w:hAnsi="Times New Roman"/>
      </w:rPr>
    </w:lvl>
  </w:abstractNum>
  <w:abstractNum w:abstractNumId="1" w15:restartNumberingAfterBreak="0">
    <w:nsid w:val="00000002"/>
    <w:multiLevelType w:val="hybridMultilevel"/>
    <w:tmpl w:val="7F904C5A"/>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35195F"/>
    <w:rsid w:val="00415158"/>
    <w:rsid w:val="00474219"/>
    <w:rsid w:val="00556DAB"/>
    <w:rsid w:val="0071309F"/>
    <w:rsid w:val="007A4C74"/>
    <w:rsid w:val="00850B3C"/>
    <w:rsid w:val="008A02C2"/>
    <w:rsid w:val="008D7EF2"/>
    <w:rsid w:val="00943670"/>
    <w:rsid w:val="00A50C3A"/>
    <w:rsid w:val="00D85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2022-10-28T08:19:00Z</cp:lastPrinted>
  <dcterms:created xsi:type="dcterms:W3CDTF">2021-02-15T20:27:00Z</dcterms:created>
  <dcterms:modified xsi:type="dcterms:W3CDTF">2023-10-31T13:44:00Z</dcterms:modified>
</cp:coreProperties>
</file>