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5C490E" w:rsidRDefault="00943670">
      <w:bookmarkStart w:id="0" w:name="_GoBack"/>
      <w:bookmarkEnd w:id="0"/>
    </w:p>
    <w:p w:rsidR="002209CF" w:rsidRDefault="00113252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AMAÇ</w:t>
      </w:r>
    </w:p>
    <w:p w:rsidR="002209CF" w:rsidRDefault="00113252">
      <w:pPr>
        <w:pStyle w:val="ListeParagraf"/>
        <w:widowControl w:val="0"/>
        <w:spacing w:line="276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Bu talimatın amacı, Süleyman Demirel Üniversitesi BIDB tarafından yapılan bütün satın alma süreçlerine ait alınan malzemelerin tümünü amaçlamaktadır.</w:t>
      </w:r>
    </w:p>
    <w:p w:rsidR="002209CF" w:rsidRDefault="00113252">
      <w:pPr>
        <w:pStyle w:val="ListeParagraf"/>
        <w:widowControl w:val="0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2209CF" w:rsidRDefault="00113252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KAPSAM</w:t>
      </w:r>
    </w:p>
    <w:p w:rsidR="002209CF" w:rsidRDefault="00113252">
      <w:pPr>
        <w:pStyle w:val="ListeParagraf"/>
        <w:widowControl w:val="0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talimat, Süleyman Demirel Üniversitesi BIDB bünyesindeki harcama birimlerinin gerek doğrudan temin gerek ihale usulü ve DMO ile temin edecekleri mal ve hizmet alımlarını kapsar.</w:t>
      </w:r>
    </w:p>
    <w:p w:rsidR="002209CF" w:rsidRDefault="00113252">
      <w:pPr>
        <w:pStyle w:val="ListeParagraf"/>
        <w:widowControl w:val="0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2209CF" w:rsidRDefault="00113252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SORUMLULUKLAR</w:t>
      </w:r>
    </w:p>
    <w:p w:rsidR="002209CF" w:rsidRDefault="00113252">
      <w:pPr>
        <w:pStyle w:val="ListeParagraf"/>
        <w:widowControl w:val="0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Harcama yetkilisi, gerçekleştirme görevlisi ve satın alma mu</w:t>
      </w:r>
      <w:r>
        <w:rPr>
          <w:rFonts w:ascii="Times New Roman" w:hAnsi="Times New Roman"/>
          <w:sz w:val="24"/>
        </w:rPr>
        <w:t>temedi kanunlarda belirtildiği şekilde alımlardan ilgililer sorumludur.</w:t>
      </w:r>
    </w:p>
    <w:p w:rsidR="002209CF" w:rsidRDefault="00113252">
      <w:pPr>
        <w:pStyle w:val="ListeParagraf"/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:rsidR="002209CF" w:rsidRDefault="00113252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UYGULAMA</w:t>
      </w:r>
    </w:p>
    <w:p w:rsidR="002209CF" w:rsidRDefault="00113252">
      <w:pPr>
        <w:pStyle w:val="ListeParagraf"/>
        <w:widowControl w:val="0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2209CF" w:rsidRDefault="00113252">
      <w:pPr>
        <w:pStyle w:val="ListeParagraf"/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Açık İhale Yöntemiyle Alımları</w:t>
      </w:r>
    </w:p>
    <w:p w:rsidR="002209CF" w:rsidRDefault="00113252">
      <w:pPr>
        <w:pStyle w:val="ListeParagraf"/>
        <w:widowControl w:val="0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Üniversitemizin birimlerinden gelen bilgisayar, yazıcı vs. talepler harcama yetkilisi tarafından değerlendirilir.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Bütçe durumuna bakılarak al</w:t>
      </w:r>
      <w:r>
        <w:rPr>
          <w:rFonts w:ascii="Times New Roman" w:hAnsi="Times New Roman"/>
          <w:sz w:val="24"/>
        </w:rPr>
        <w:t>ınacak malzemelerin sayıları harcama yetkilisi tarafından belirlenir.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Alınacak malzemenin teknik şartnamesi, teknik personel tarafından hazırlanır.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Piyasa araştırma görevlileri tarafından piyasadan alınan tekliflerle yaklaşık maliyet belirlenir (MYS’de har</w:t>
      </w:r>
      <w:r>
        <w:rPr>
          <w:rFonts w:ascii="Times New Roman" w:hAnsi="Times New Roman"/>
          <w:sz w:val="24"/>
        </w:rPr>
        <w:t>cama oluşturulur).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İlgili Rektör Yardımcısına ön izin belgesi imzalatılır.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Harcama yetkilisi tarafından İhale Onay Belgesi imzalanır.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Kamu İhale Kurumu'na ilan parası yatırılır ve ilan gönderilir.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E-KAP sisteminden ihalenin dokümanları indilir ve kontrolü </w:t>
      </w:r>
      <w:r>
        <w:rPr>
          <w:rFonts w:ascii="Times New Roman" w:hAnsi="Times New Roman"/>
          <w:sz w:val="24"/>
        </w:rPr>
        <w:t>yapılır.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İlan E-KAP’ta yayınlandıktan sonra Basın İlan Kurumu'na gönderilir.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Harcama yetkilisi tarafından ihale komisyonu belirlenir.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İhale dokümanları hazırlanır ve harcama yetkilisi tarafından imzalanır.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İhale komisyonu oluşturulur.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Komisyon üyelerine dokümanlar tutanakla teslim edilir.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Komisyon üyelerine ait bilgiler E-KAP sistemine girilir.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İhale dokümanı alan firmalar ihaleye katılır.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İhale komisyonu değerlendirme yaptıktan sonra ihale kararı harcama yetkilisi tarafından onaylanır.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İhale kararı firmalara bildirilir.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Kazanan firma sözleşmeye davet edilir.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Kazanan firma ile sözleşme imzalanır.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Kesin teminat alınır ve Strateji Geliştirme Daire Başkanlığı'na yazı ile teslim edilir.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Eğer mal alımı yapıldı ise yüklenici firma teslimini ya</w:t>
      </w:r>
      <w:r>
        <w:rPr>
          <w:rFonts w:ascii="Times New Roman" w:hAnsi="Times New Roman"/>
          <w:sz w:val="24"/>
        </w:rPr>
        <w:t xml:space="preserve">ptıktan sonra muayene komisyonu alınan malın muayenesini yapar. 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Taşınır Kayıt ve kontrol Yetkilisi tarafından Geçici Alındı Belgesi düzenlenir.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Yüklenici firma faturayı getirir.  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Taşınır Kayıt ve Kontrol Yetkilisi tarafından taşınır işlem fişi kesilir.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ğer Lisans alımı yapıldı ise teslim tutanağı düzenlenir.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Ödeme emri düzenlenir.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Sosyal Güvenlik Kurumundan yüklenici firmanın borcu sorgulanır ve ihale dosyasına eklenir.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Yüklenici firma vergi dairesinden vergi borcu yoktur yazısını getirir. Bu yazı da iha</w:t>
      </w:r>
      <w:r>
        <w:rPr>
          <w:rFonts w:ascii="Times New Roman" w:hAnsi="Times New Roman"/>
          <w:sz w:val="24"/>
        </w:rPr>
        <w:t>le dosyasına eklenir.</w:t>
      </w:r>
    </w:p>
    <w:p w:rsidR="002209CF" w:rsidRDefault="00113252">
      <w:pPr>
        <w:pStyle w:val="ListeParagraf"/>
        <w:widowControl w:val="0"/>
        <w:numPr>
          <w:ilvl w:val="0"/>
          <w:numId w:val="3"/>
        </w:numPr>
        <w:spacing w:line="276" w:lineRule="auto"/>
        <w:ind w:left="709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Tamamlanan ihale dosyası, asıl ve suret olmak üzere 2 dosya halinde Strateji Geliştirme Daire Başkanlığına teslim edilir.</w:t>
      </w:r>
    </w:p>
    <w:p w:rsidR="002209CF" w:rsidRDefault="00113252">
      <w:pPr>
        <w:pStyle w:val="ListeParagraf"/>
        <w:widowControl w:val="0"/>
        <w:spacing w:line="276" w:lineRule="auto"/>
        <w:ind w:left="1440"/>
        <w:jc w:val="both"/>
        <w:rPr>
          <w:rFonts w:ascii="Times New Roman" w:hAnsi="Times New Roman"/>
          <w:sz w:val="24"/>
        </w:rPr>
      </w:pPr>
    </w:p>
    <w:p w:rsidR="002209CF" w:rsidRDefault="00113252">
      <w:pPr>
        <w:pStyle w:val="ListeParagraf"/>
        <w:widowControl w:val="0"/>
        <w:spacing w:line="276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Doğrudan Temin Alımları</w:t>
      </w:r>
    </w:p>
    <w:p w:rsidR="002209CF" w:rsidRDefault="00113252">
      <w:pPr>
        <w:pStyle w:val="ListeParagraf"/>
        <w:widowControl w:val="0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2209CF" w:rsidRDefault="00113252">
      <w:pPr>
        <w:pStyle w:val="ListeParagraf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Alınacak mal ya da hizmet tespit edilir.</w:t>
      </w:r>
    </w:p>
    <w:p w:rsidR="002209CF" w:rsidRDefault="00113252">
      <w:pPr>
        <w:pStyle w:val="ListeParagraf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İlgili personel tarafından teknik şartname hazırlanır.</w:t>
      </w:r>
    </w:p>
    <w:p w:rsidR="002209CF" w:rsidRDefault="00113252">
      <w:pPr>
        <w:pStyle w:val="ListeParagraf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Talep eden birim tarafından tespit edilen yaklaşık maliyet, tutanak ile teslim edilir.</w:t>
      </w:r>
    </w:p>
    <w:p w:rsidR="002209CF" w:rsidRDefault="00113252">
      <w:pPr>
        <w:pStyle w:val="ListeParagraf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Harcama yetkilisi tarafından alım onaylanır.</w:t>
      </w:r>
    </w:p>
    <w:p w:rsidR="002209CF" w:rsidRDefault="00113252">
      <w:pPr>
        <w:pStyle w:val="ListeParagraf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Piyasa araştırma görevlileri tespit edilir.</w:t>
      </w:r>
    </w:p>
    <w:p w:rsidR="002209CF" w:rsidRDefault="00113252">
      <w:pPr>
        <w:pStyle w:val="ListeParagraf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Piyasa araştırma görevlil</w:t>
      </w:r>
      <w:r>
        <w:rPr>
          <w:rFonts w:ascii="Times New Roman" w:hAnsi="Times New Roman"/>
          <w:sz w:val="24"/>
        </w:rPr>
        <w:t>eri tarafında piyasa araştırma tutanağı düzenlenir. İlgili yılbaşından itibaren EKAP üzerinden yapılmaktadır. Adımlar,</w:t>
      </w:r>
    </w:p>
    <w:p w:rsidR="002209CF" w:rsidRDefault="00113252">
      <w:pPr>
        <w:pStyle w:val="ListeParagraf"/>
        <w:numPr>
          <w:ilvl w:val="0"/>
          <w:numId w:val="6"/>
        </w:numPr>
        <w:spacing w:line="17" w:lineRule="atLeast"/>
        <w:ind w:left="1778"/>
        <w:jc w:val="both"/>
        <w:rPr>
          <w:rFonts w:ascii="Times New Roman" w:hAnsi="Times New Roman"/>
          <w:sz w:val="24"/>
        </w:rPr>
      </w:pPr>
      <w:r>
        <w:rPr>
          <w:rFonts w:ascii="Times" w:hAnsi="Times"/>
          <w:sz w:val="24"/>
        </w:rPr>
        <w:t>İhtiyaç raporu düzenlenmesi</w:t>
      </w:r>
    </w:p>
    <w:p w:rsidR="002209CF" w:rsidRDefault="00113252">
      <w:pPr>
        <w:pStyle w:val="ListeParagraf"/>
        <w:numPr>
          <w:ilvl w:val="0"/>
          <w:numId w:val="6"/>
        </w:numPr>
        <w:spacing w:line="17" w:lineRule="atLeast"/>
        <w:ind w:left="1778"/>
        <w:jc w:val="both"/>
        <w:rPr>
          <w:rFonts w:ascii="Times New Roman" w:hAnsi="Times New Roman"/>
          <w:sz w:val="24"/>
        </w:rPr>
      </w:pPr>
      <w:r>
        <w:rPr>
          <w:rFonts w:ascii="Times" w:hAnsi="Times"/>
          <w:sz w:val="24"/>
        </w:rPr>
        <w:t>İhale kayıt no alınması</w:t>
      </w:r>
    </w:p>
    <w:p w:rsidR="002209CF" w:rsidRDefault="00113252">
      <w:pPr>
        <w:pStyle w:val="ListeParagraf"/>
        <w:numPr>
          <w:ilvl w:val="0"/>
          <w:numId w:val="6"/>
        </w:numPr>
        <w:spacing w:line="17" w:lineRule="atLeast"/>
        <w:ind w:left="1778"/>
        <w:jc w:val="both"/>
        <w:rPr>
          <w:rFonts w:ascii="Times New Roman" w:hAnsi="Times New Roman"/>
          <w:sz w:val="24"/>
        </w:rPr>
      </w:pPr>
      <w:r>
        <w:rPr>
          <w:rFonts w:ascii="Times" w:hAnsi="Times"/>
          <w:sz w:val="24"/>
        </w:rPr>
        <w:t>İhale onayı alınması</w:t>
      </w:r>
    </w:p>
    <w:p w:rsidR="002209CF" w:rsidRDefault="00113252">
      <w:pPr>
        <w:pStyle w:val="ListeParagraf"/>
        <w:numPr>
          <w:ilvl w:val="0"/>
          <w:numId w:val="6"/>
        </w:numPr>
        <w:spacing w:line="17" w:lineRule="atLeast"/>
        <w:ind w:left="1778"/>
        <w:jc w:val="both"/>
        <w:rPr>
          <w:rFonts w:ascii="Times New Roman" w:hAnsi="Times New Roman"/>
          <w:sz w:val="24"/>
        </w:rPr>
      </w:pPr>
      <w:r>
        <w:rPr>
          <w:rFonts w:ascii="Times" w:hAnsi="Times"/>
          <w:sz w:val="24"/>
        </w:rPr>
        <w:t>Tekliflerin alınıp değerlendirilmesi</w:t>
      </w:r>
    </w:p>
    <w:p w:rsidR="002209CF" w:rsidRDefault="00113252">
      <w:pPr>
        <w:pStyle w:val="ListeParagraf"/>
        <w:numPr>
          <w:ilvl w:val="0"/>
          <w:numId w:val="6"/>
        </w:numPr>
        <w:spacing w:line="17" w:lineRule="atLeast"/>
        <w:ind w:left="1778"/>
        <w:jc w:val="both"/>
        <w:rPr>
          <w:rFonts w:ascii="Times New Roman" w:hAnsi="Times New Roman"/>
          <w:sz w:val="24"/>
        </w:rPr>
      </w:pPr>
      <w:r>
        <w:rPr>
          <w:rFonts w:ascii="Times" w:hAnsi="Times"/>
          <w:sz w:val="24"/>
        </w:rPr>
        <w:t>Piyasa araştırma tutanağını</w:t>
      </w:r>
      <w:r>
        <w:rPr>
          <w:rFonts w:ascii="Times" w:hAnsi="Times"/>
          <w:sz w:val="24"/>
        </w:rPr>
        <w:t>n onaylanması (sonra MYS’de harcama oluşturulur. Oluşan harcama buradan ödeme emrine bağlanır.)</w:t>
      </w:r>
    </w:p>
    <w:p w:rsidR="002209CF" w:rsidRDefault="00113252">
      <w:pPr>
        <w:pStyle w:val="ListeParagraf"/>
        <w:widowControl w:val="0"/>
        <w:spacing w:line="276" w:lineRule="auto"/>
        <w:ind w:left="1440" w:hanging="360"/>
        <w:jc w:val="both"/>
        <w:rPr>
          <w:rFonts w:ascii="Times New Roman" w:hAnsi="Times New Roman"/>
          <w:sz w:val="24"/>
        </w:rPr>
      </w:pPr>
    </w:p>
    <w:p w:rsidR="002209CF" w:rsidRDefault="00113252">
      <w:pPr>
        <w:pStyle w:val="ListeParagraf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" w:hAnsi="Times"/>
          <w:sz w:val="24"/>
        </w:rPr>
        <w:t>En düşük fiyatı veren firmadan alım yapılır.</w:t>
      </w:r>
    </w:p>
    <w:p w:rsidR="002209CF" w:rsidRDefault="00113252">
      <w:pPr>
        <w:pStyle w:val="ListeParagraf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Eğer mal alımı yapıldı ise yüklenici firma teslimini yaptıktan sonra muayene komisyonu alınan malın muayenesini ya</w:t>
      </w:r>
      <w:r>
        <w:rPr>
          <w:rFonts w:ascii="Times New Roman" w:hAnsi="Times New Roman"/>
          <w:sz w:val="24"/>
        </w:rPr>
        <w:t xml:space="preserve">par.  </w:t>
      </w:r>
    </w:p>
    <w:p w:rsidR="002209CF" w:rsidRDefault="00113252">
      <w:pPr>
        <w:pStyle w:val="ListeParagraf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Taşınır Kayıt ve Kontrol Yetkilisi tarafından Geçici Alındı Belgesi düzenlenir.</w:t>
      </w:r>
    </w:p>
    <w:p w:rsidR="002209CF" w:rsidRDefault="00113252">
      <w:pPr>
        <w:pStyle w:val="ListeParagraf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Yüklenici firma faturayı getirir.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</w:t>
      </w:r>
    </w:p>
    <w:p w:rsidR="002209CF" w:rsidRDefault="00113252">
      <w:pPr>
        <w:pStyle w:val="ListeParagraf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Taşınır Kayıt ve Kontrol Yetkilisi tarafından taşınır işlem fişi kesilir.</w:t>
      </w:r>
    </w:p>
    <w:p w:rsidR="002209CF" w:rsidRDefault="00113252">
      <w:pPr>
        <w:pStyle w:val="ListeParagraf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Eğer Lisans alımı yapıldı ise teslim tutanağı düzenlenir.</w:t>
      </w:r>
    </w:p>
    <w:p w:rsidR="002209CF" w:rsidRDefault="00113252">
      <w:pPr>
        <w:pStyle w:val="ListeParagraf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Eğer Hizmet alımı yapıldı ise hizmet işleri teklif belgesi düzenlenir.</w:t>
      </w:r>
    </w:p>
    <w:p w:rsidR="002209CF" w:rsidRDefault="00113252">
      <w:pPr>
        <w:pStyle w:val="ListeParagraf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Hizmet işleri kabul tutanağı düzenlenir </w:t>
      </w:r>
      <w:r>
        <w:rPr>
          <w:rFonts w:ascii="Times New Roman" w:hAnsi="Times New Roman"/>
          <w:sz w:val="24"/>
        </w:rPr>
        <w:t>(ödeme birden fazla ise bunlara ek olarak icmal, hakkediş raporu, taahhüt kartı) düzenlenir.</w:t>
      </w:r>
    </w:p>
    <w:p w:rsidR="002209CF" w:rsidRDefault="00113252">
      <w:pPr>
        <w:pStyle w:val="ListeParagraf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Ödeme emri düzenlenir.</w:t>
      </w:r>
    </w:p>
    <w:p w:rsidR="002209CF" w:rsidRDefault="00113252">
      <w:pPr>
        <w:pStyle w:val="ListeParagraf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Yüklenici firma vergi dairesinden vergi borcu yoktur yazısını getirir. Bu yazı da ihale dosyasına eklenir.</w:t>
      </w:r>
    </w:p>
    <w:p w:rsidR="002209CF" w:rsidRDefault="00113252">
      <w:pPr>
        <w:pStyle w:val="ListeParagraf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Tüm alım dosyası Strateji Geliştirme Daire Başkanlığına teslim edilir.</w:t>
      </w:r>
    </w:p>
    <w:p w:rsidR="002209CF" w:rsidRDefault="00113252">
      <w:pPr>
        <w:pStyle w:val="ListeParagraf"/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:rsidR="002209CF" w:rsidRDefault="00113252">
      <w:pPr>
        <w:pStyle w:val="ListeParagraf"/>
        <w:widowControl w:val="0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C. Devlet Malzeme Ofisi (DMO) Yöntemiyle Malzeme Alımları</w:t>
      </w:r>
    </w:p>
    <w:p w:rsidR="002209CF" w:rsidRDefault="00113252">
      <w:pPr>
        <w:pStyle w:val="ListeParagraf"/>
        <w:widowControl w:val="0"/>
        <w:spacing w:line="276" w:lineRule="auto"/>
        <w:ind w:left="1440"/>
        <w:jc w:val="both"/>
        <w:rPr>
          <w:rFonts w:ascii="Times New Roman" w:hAnsi="Times New Roman"/>
          <w:sz w:val="24"/>
        </w:rPr>
      </w:pPr>
    </w:p>
    <w:p w:rsidR="002209CF" w:rsidRDefault="00113252">
      <w:pPr>
        <w:pStyle w:val="ListeParagraf"/>
        <w:widowControl w:val="0"/>
        <w:numPr>
          <w:ilvl w:val="0"/>
          <w:numId w:val="5"/>
        </w:numPr>
        <w:spacing w:line="276" w:lineRule="auto"/>
        <w:ind w:hanging="3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İhtiyaç malzeme listesi belirlenir. </w:t>
      </w:r>
    </w:p>
    <w:p w:rsidR="002209CF" w:rsidRDefault="00113252">
      <w:pPr>
        <w:pStyle w:val="ListeParagraf"/>
        <w:widowControl w:val="0"/>
        <w:numPr>
          <w:ilvl w:val="0"/>
          <w:numId w:val="5"/>
        </w:numPr>
        <w:spacing w:line="276" w:lineRule="auto"/>
        <w:ind w:hanging="3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BİDB Satın Alma mutemedi görevlendirilir. </w:t>
      </w:r>
    </w:p>
    <w:p w:rsidR="002209CF" w:rsidRDefault="00113252">
      <w:pPr>
        <w:pStyle w:val="ListeParagraf"/>
        <w:widowControl w:val="0"/>
        <w:numPr>
          <w:ilvl w:val="0"/>
          <w:numId w:val="5"/>
        </w:numPr>
        <w:spacing w:line="276" w:lineRule="auto"/>
        <w:ind w:left="709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DMO’dan kredi açılır (Muhasebe işlem fişi S</w:t>
      </w:r>
      <w:r>
        <w:rPr>
          <w:rFonts w:ascii="Times New Roman" w:hAnsi="Times New Roman"/>
          <w:sz w:val="24"/>
        </w:rPr>
        <w:t>trateji Geliştirme Daire Başkanlığı evrak birimine teslim edilir).</w:t>
      </w:r>
      <w:r>
        <w:rPr>
          <w:rFonts w:ascii="Times New Roman" w:hAnsi="Times New Roman"/>
          <w:sz w:val="24"/>
        </w:rPr>
        <w:tab/>
      </w:r>
    </w:p>
    <w:p w:rsidR="002209CF" w:rsidRDefault="00113252">
      <w:pPr>
        <w:pStyle w:val="ListeParagraf"/>
        <w:widowControl w:val="0"/>
        <w:numPr>
          <w:ilvl w:val="0"/>
          <w:numId w:val="5"/>
        </w:numPr>
        <w:spacing w:line="276" w:lineRule="auto"/>
        <w:ind w:hanging="3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DMO Hesabına para gönderilir.</w:t>
      </w:r>
    </w:p>
    <w:p w:rsidR="002209CF" w:rsidRDefault="00113252">
      <w:pPr>
        <w:pStyle w:val="ListeParagraf"/>
        <w:widowControl w:val="0"/>
        <w:numPr>
          <w:ilvl w:val="0"/>
          <w:numId w:val="5"/>
        </w:numPr>
        <w:spacing w:line="276" w:lineRule="auto"/>
        <w:ind w:hanging="3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DMO dan alınan malzeme teslim alınır ve ilgili firmanın Sevk Alındı Belgesi alınır.</w:t>
      </w:r>
    </w:p>
    <w:p w:rsidR="002209CF" w:rsidRDefault="00113252">
      <w:pPr>
        <w:pStyle w:val="ListeParagraf"/>
        <w:widowControl w:val="0"/>
        <w:numPr>
          <w:ilvl w:val="0"/>
          <w:numId w:val="5"/>
        </w:numPr>
        <w:spacing w:line="276" w:lineRule="auto"/>
        <w:ind w:left="709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DMO’ dan alınan malzemeler muayene kabul komisyonunca kontrol edilip muaye</w:t>
      </w:r>
      <w:r>
        <w:rPr>
          <w:rFonts w:ascii="Times New Roman" w:hAnsi="Times New Roman"/>
          <w:sz w:val="24"/>
        </w:rPr>
        <w:t>ne kabul tutanağı düzenlenir.</w:t>
      </w:r>
    </w:p>
    <w:p w:rsidR="002209CF" w:rsidRDefault="00113252">
      <w:pPr>
        <w:pStyle w:val="ListeParagraf"/>
        <w:widowControl w:val="0"/>
        <w:numPr>
          <w:ilvl w:val="0"/>
          <w:numId w:val="5"/>
        </w:numPr>
        <w:spacing w:line="276" w:lineRule="auto"/>
        <w:ind w:hanging="3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Taşınır işlem fişi düzenlenerek ambara alınır.   </w:t>
      </w:r>
    </w:p>
    <w:p w:rsidR="002209CF" w:rsidRDefault="00113252">
      <w:pPr>
        <w:pStyle w:val="ListeParagraf"/>
        <w:widowControl w:val="0"/>
        <w:numPr>
          <w:ilvl w:val="0"/>
          <w:numId w:val="5"/>
        </w:numPr>
        <w:spacing w:line="276" w:lineRule="auto"/>
        <w:ind w:hanging="3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DMO’ dan gelen faturaya istinaden ödeme emri düzenlenir.</w:t>
      </w:r>
    </w:p>
    <w:p w:rsidR="002209CF" w:rsidRDefault="00113252">
      <w:pPr>
        <w:pStyle w:val="ListeParagraf"/>
        <w:widowControl w:val="0"/>
        <w:numPr>
          <w:ilvl w:val="0"/>
          <w:numId w:val="5"/>
        </w:numPr>
        <w:spacing w:line="276" w:lineRule="auto"/>
        <w:ind w:hanging="3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Kredi fazlalığı varsa DMO'ya yazı yazılarak kredinin iadesi talep edilir</w:t>
      </w:r>
    </w:p>
    <w:p w:rsidR="008A0463" w:rsidRDefault="008A0463"/>
    <w:sectPr w:rsidR="008A0463" w:rsidSect="005C490E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252" w:rsidRDefault="00113252" w:rsidP="002773EF">
      <w:r>
        <w:separator/>
      </w:r>
    </w:p>
  </w:endnote>
  <w:endnote w:type="continuationSeparator" w:id="0">
    <w:p w:rsidR="00113252" w:rsidRDefault="00113252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063"/>
      <w:gridCol w:w="3067"/>
      <w:gridCol w:w="2932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Öğretim Görevlisi - Gözde BİÇEN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252" w:rsidRDefault="00113252" w:rsidP="002773EF">
      <w:r>
        <w:separator/>
      </w:r>
    </w:p>
  </w:footnote>
  <w:footnote w:type="continuationSeparator" w:id="0">
    <w:p w:rsidR="00113252" w:rsidRDefault="00113252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44"/>
      <w:gridCol w:w="4325"/>
      <w:gridCol w:w="1912"/>
      <w:gridCol w:w="1843"/>
    </w:tblGrid>
    <w:tr w:rsidR="002773EF" w:rsidTr="005C490E">
      <w:trPr>
        <w:trHeight w:val="416"/>
      </w:trPr>
      <w:tc>
        <w:tcPr>
          <w:tcW w:w="1844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Bilgi İşlem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Satın Alma İşlemi Talimatı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TL-006</w:t>
          </w:r>
        </w:p>
      </w:tc>
    </w:tr>
    <w:tr w:rsidR="002773EF" w:rsidTr="005C490E">
      <w:trPr>
        <w:trHeight w:val="327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5C490E">
      <w:trPr>
        <w:trHeight w:val="288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843" w:type="dxa"/>
          <w:vAlign w:val="center"/>
        </w:tcPr>
        <w:p w:rsidR="002773EF" w:rsidRPr="004272E5" w:rsidRDefault="005C490E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5C490E">
      <w:trPr>
        <w:trHeight w:val="40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843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5C490E">
      <w:trPr>
        <w:trHeight w:val="25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843" w:type="dxa"/>
          <w:vAlign w:val="center"/>
        </w:tcPr>
        <w:p w:rsidR="002773EF" w:rsidRPr="004272E5" w:rsidRDefault="005C490E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206B3C0"/>
    <w:lvl w:ilvl="0" w:tplc="6F05D11A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  <w:rPr>
        <w:rFonts w:ascii="Times New Roman" w:hAnsi="Times New Roman"/>
        <w:b/>
      </w:rPr>
    </w:lvl>
    <w:lvl w:ilvl="1" w:tplc="041F0019">
      <w:start w:val="1"/>
      <w:numFmt w:val="lowerLetter"/>
      <w:lvlText w:val="%2."/>
      <w:lvlJc w:val="left"/>
      <w:pPr>
        <w:spacing w:beforeAutospacing="0" w:afterAutospacing="0" w:line="240" w:lineRule="auto"/>
        <w:ind w:left="1440" w:hanging="360"/>
      </w:pPr>
      <w:rPr>
        <w:rFonts w:ascii="Times New Roman" w:hAnsi="Times New Roman"/>
      </w:rPr>
    </w:lvl>
    <w:lvl w:ilvl="2" w:tplc="041F001B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360CD19C"/>
    <w:lvl w:ilvl="0">
      <w:start w:val="1"/>
      <w:numFmt w:val="upperLetter"/>
      <w:lvlText w:val="%1."/>
      <w:lvlJc w:val="left"/>
      <w:pPr>
        <w:spacing w:beforeAutospacing="0" w:afterAutospacing="0" w:line="240" w:lineRule="auto"/>
        <w:ind w:left="1069" w:hanging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spacing w:beforeAutospacing="0" w:afterAutospacing="0" w:line="240" w:lineRule="auto"/>
        <w:ind w:left="1789" w:hanging="360"/>
      </w:pPr>
      <w:rPr>
        <w:rFonts w:ascii="Times New Roman" w:hAnsi="Times New Roman"/>
        <w:u w:val="none"/>
      </w:rPr>
    </w:lvl>
    <w:lvl w:ilvl="2">
      <w:start w:val="1"/>
      <w:numFmt w:val="lowerRoman"/>
      <w:lvlText w:val="%3."/>
      <w:lvlJc w:val="right"/>
      <w:pPr>
        <w:spacing w:beforeAutospacing="0" w:afterAutospacing="0" w:line="240" w:lineRule="auto"/>
        <w:ind w:left="2509" w:hanging="360"/>
      </w:pPr>
      <w:rPr>
        <w:rFonts w:ascii="Times New Roman" w:hAnsi="Times New Roman"/>
        <w:u w:val="none"/>
      </w:rPr>
    </w:lvl>
    <w:lvl w:ilvl="3">
      <w:start w:val="1"/>
      <w:numFmt w:val="decimal"/>
      <w:lvlText w:val="%4."/>
      <w:lvlJc w:val="left"/>
      <w:pPr>
        <w:spacing w:beforeAutospacing="0" w:afterAutospacing="0" w:line="240" w:lineRule="auto"/>
        <w:ind w:left="3229" w:hanging="360"/>
      </w:pPr>
      <w:rPr>
        <w:rFonts w:ascii="Times New Roman" w:hAnsi="Times New Roman"/>
        <w:u w:val="none"/>
      </w:rPr>
    </w:lvl>
    <w:lvl w:ilvl="4">
      <w:start w:val="1"/>
      <w:numFmt w:val="lowerLetter"/>
      <w:lvlText w:val="%5."/>
      <w:lvlJc w:val="left"/>
      <w:pPr>
        <w:spacing w:beforeAutospacing="0" w:afterAutospacing="0" w:line="240" w:lineRule="auto"/>
        <w:ind w:left="3949" w:hanging="360"/>
      </w:pPr>
      <w:rPr>
        <w:rFonts w:ascii="Times New Roman" w:hAnsi="Times New Roman"/>
        <w:u w:val="none"/>
      </w:rPr>
    </w:lvl>
    <w:lvl w:ilvl="5">
      <w:start w:val="1"/>
      <w:numFmt w:val="lowerRoman"/>
      <w:lvlText w:val="%6."/>
      <w:lvlJc w:val="right"/>
      <w:pPr>
        <w:spacing w:beforeAutospacing="0" w:afterAutospacing="0" w:line="240" w:lineRule="auto"/>
        <w:ind w:left="4669" w:hanging="360"/>
      </w:pPr>
      <w:rPr>
        <w:rFonts w:ascii="Times New Roman" w:hAnsi="Times New Roman"/>
        <w:u w:val="none"/>
      </w:rPr>
    </w:lvl>
    <w:lvl w:ilvl="6">
      <w:start w:val="1"/>
      <w:numFmt w:val="decimal"/>
      <w:lvlText w:val="%7."/>
      <w:lvlJc w:val="left"/>
      <w:pPr>
        <w:spacing w:beforeAutospacing="0" w:afterAutospacing="0" w:line="240" w:lineRule="auto"/>
        <w:ind w:left="5389" w:hanging="360"/>
      </w:pPr>
      <w:rPr>
        <w:rFonts w:ascii="Times New Roman" w:hAnsi="Times New Roman"/>
        <w:u w:val="none"/>
      </w:rPr>
    </w:lvl>
    <w:lvl w:ilvl="7">
      <w:start w:val="1"/>
      <w:numFmt w:val="lowerLetter"/>
      <w:lvlText w:val="%8."/>
      <w:lvlJc w:val="left"/>
      <w:pPr>
        <w:spacing w:beforeAutospacing="0" w:afterAutospacing="0" w:line="240" w:lineRule="auto"/>
        <w:ind w:left="6109" w:hanging="360"/>
      </w:pPr>
      <w:rPr>
        <w:rFonts w:ascii="Times New Roman" w:hAnsi="Times New Roman"/>
        <w:u w:val="none"/>
      </w:rPr>
    </w:lvl>
    <w:lvl w:ilvl="8">
      <w:start w:val="1"/>
      <w:numFmt w:val="lowerRoman"/>
      <w:lvlText w:val="%9."/>
      <w:lvlJc w:val="right"/>
      <w:pPr>
        <w:spacing w:beforeAutospacing="0" w:afterAutospacing="0" w:line="240" w:lineRule="auto"/>
        <w:ind w:left="6829" w:hanging="360"/>
      </w:pPr>
      <w:rPr>
        <w:rFonts w:ascii="Times New Roman" w:hAnsi="Times New Roman"/>
        <w:u w:val="none"/>
      </w:rPr>
    </w:lvl>
  </w:abstractNum>
  <w:abstractNum w:abstractNumId="2" w15:restartNumberingAfterBreak="0">
    <w:nsid w:val="00000003"/>
    <w:multiLevelType w:val="multilevel"/>
    <w:tmpl w:val="CFD83420"/>
    <w:lvl w:ilvl="0">
      <w:start w:val="1"/>
      <w:numFmt w:val="decimal"/>
      <w:lvlText w:val="%1."/>
      <w:lvlJc w:val="left"/>
      <w:pPr>
        <w:spacing w:beforeAutospacing="0" w:afterAutospacing="0" w:line="240" w:lineRule="auto"/>
        <w:ind w:left="144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spacing w:beforeAutospacing="0" w:afterAutospacing="0" w:line="240" w:lineRule="auto"/>
        <w:ind w:left="2160" w:hanging="360"/>
      </w:pPr>
      <w:rPr>
        <w:rFonts w:ascii="Times New Roman" w:hAnsi="Times New Roman"/>
        <w:u w:val="none"/>
      </w:rPr>
    </w:lvl>
    <w:lvl w:ilvl="2">
      <w:start w:val="1"/>
      <w:numFmt w:val="lowerRoman"/>
      <w:lvlText w:val="%3."/>
      <w:lvlJc w:val="right"/>
      <w:pPr>
        <w:spacing w:beforeAutospacing="0" w:afterAutospacing="0" w:line="240" w:lineRule="auto"/>
        <w:ind w:left="2880" w:hanging="360"/>
      </w:pPr>
      <w:rPr>
        <w:rFonts w:ascii="Times New Roman" w:hAnsi="Times New Roman"/>
        <w:u w:val="none"/>
      </w:rPr>
    </w:lvl>
    <w:lvl w:ilvl="3">
      <w:start w:val="1"/>
      <w:numFmt w:val="decimal"/>
      <w:lvlText w:val="%4."/>
      <w:lvlJc w:val="left"/>
      <w:pPr>
        <w:spacing w:beforeAutospacing="0" w:afterAutospacing="0" w:line="240" w:lineRule="auto"/>
        <w:ind w:left="3600" w:hanging="360"/>
      </w:pPr>
      <w:rPr>
        <w:rFonts w:ascii="Times New Roman" w:hAnsi="Times New Roman"/>
        <w:u w:val="none"/>
      </w:rPr>
    </w:lvl>
    <w:lvl w:ilvl="4">
      <w:start w:val="1"/>
      <w:numFmt w:val="lowerLetter"/>
      <w:lvlText w:val="%5."/>
      <w:lvlJc w:val="left"/>
      <w:pPr>
        <w:spacing w:beforeAutospacing="0" w:afterAutospacing="0" w:line="240" w:lineRule="auto"/>
        <w:ind w:left="4320" w:hanging="360"/>
      </w:pPr>
      <w:rPr>
        <w:rFonts w:ascii="Times New Roman" w:hAnsi="Times New Roman"/>
        <w:u w:val="none"/>
      </w:rPr>
    </w:lvl>
    <w:lvl w:ilvl="5">
      <w:start w:val="1"/>
      <w:numFmt w:val="lowerRoman"/>
      <w:lvlText w:val="%6."/>
      <w:lvlJc w:val="right"/>
      <w:pPr>
        <w:spacing w:beforeAutospacing="0" w:afterAutospacing="0" w:line="240" w:lineRule="auto"/>
        <w:ind w:left="5040" w:hanging="360"/>
      </w:pPr>
      <w:rPr>
        <w:rFonts w:ascii="Times New Roman" w:hAnsi="Times New Roman"/>
        <w:u w:val="none"/>
      </w:rPr>
    </w:lvl>
    <w:lvl w:ilvl="6">
      <w:start w:val="1"/>
      <w:numFmt w:val="decimal"/>
      <w:lvlText w:val="%7."/>
      <w:lvlJc w:val="left"/>
      <w:pPr>
        <w:spacing w:beforeAutospacing="0" w:afterAutospacing="0" w:line="240" w:lineRule="auto"/>
        <w:ind w:left="5760" w:hanging="360"/>
      </w:pPr>
      <w:rPr>
        <w:rFonts w:ascii="Times New Roman" w:hAnsi="Times New Roman"/>
        <w:u w:val="none"/>
      </w:rPr>
    </w:lvl>
    <w:lvl w:ilvl="7">
      <w:start w:val="1"/>
      <w:numFmt w:val="lowerLetter"/>
      <w:lvlText w:val="%8."/>
      <w:lvlJc w:val="left"/>
      <w:pPr>
        <w:spacing w:beforeAutospacing="0" w:afterAutospacing="0" w:line="240" w:lineRule="auto"/>
        <w:ind w:left="6480" w:hanging="360"/>
      </w:pPr>
      <w:rPr>
        <w:rFonts w:ascii="Times New Roman" w:hAnsi="Times New Roman"/>
        <w:u w:val="none"/>
      </w:rPr>
    </w:lvl>
    <w:lvl w:ilvl="8">
      <w:start w:val="1"/>
      <w:numFmt w:val="lowerRoman"/>
      <w:lvlText w:val="%9."/>
      <w:lvlJc w:val="right"/>
      <w:pPr>
        <w:spacing w:beforeAutospacing="0" w:afterAutospacing="0" w:line="240" w:lineRule="auto"/>
        <w:ind w:left="7200" w:hanging="360"/>
      </w:pPr>
      <w:rPr>
        <w:rFonts w:ascii="Times New Roman" w:hAnsi="Times New Roman"/>
        <w:u w:val="none"/>
      </w:rPr>
    </w:lvl>
  </w:abstractNum>
  <w:abstractNum w:abstractNumId="3" w15:restartNumberingAfterBreak="0">
    <w:nsid w:val="00000004"/>
    <w:multiLevelType w:val="multilevel"/>
    <w:tmpl w:val="0E58A1FA"/>
    <w:lvl w:ilvl="0">
      <w:start w:val="1"/>
      <w:numFmt w:val="decimal"/>
      <w:lvlText w:val="%1."/>
      <w:lvlJc w:val="left"/>
      <w:pPr>
        <w:spacing w:beforeAutospacing="0" w:afterAutospacing="0" w:line="240" w:lineRule="auto"/>
        <w:ind w:left="1440" w:hanging="360"/>
      </w:pPr>
      <w:rPr>
        <w:rFonts w:ascii="Times New Roman" w:hAnsi="Times New Roman"/>
        <w:b/>
        <w:sz w:val="24"/>
        <w:u w:val="none"/>
      </w:rPr>
    </w:lvl>
    <w:lvl w:ilvl="1">
      <w:start w:val="2"/>
      <w:numFmt w:val="none"/>
      <w:lvlText w:val="%2."/>
      <w:lvlJc w:val="left"/>
      <w:pPr>
        <w:spacing w:beforeAutospacing="0" w:afterAutospacing="0" w:line="240" w:lineRule="auto"/>
        <w:ind w:left="2160" w:hanging="360"/>
      </w:pPr>
      <w:rPr>
        <w:rFonts w:ascii="Times New Roman" w:hAnsi="Times New Roman"/>
        <w:b/>
        <w:u w:val="none"/>
      </w:rPr>
    </w:lvl>
    <w:lvl w:ilvl="2">
      <w:start w:val="1"/>
      <w:numFmt w:val="lowerRoman"/>
      <w:lvlText w:val="%3."/>
      <w:lvlJc w:val="right"/>
      <w:pPr>
        <w:spacing w:beforeAutospacing="0" w:afterAutospacing="0" w:line="240" w:lineRule="auto"/>
        <w:ind w:left="2880" w:hanging="360"/>
      </w:pPr>
      <w:rPr>
        <w:rFonts w:ascii="Times New Roman" w:hAnsi="Times New Roman"/>
        <w:u w:val="none"/>
      </w:rPr>
    </w:lvl>
    <w:lvl w:ilvl="3">
      <w:start w:val="1"/>
      <w:numFmt w:val="decimal"/>
      <w:lvlText w:val="%4."/>
      <w:lvlJc w:val="left"/>
      <w:pPr>
        <w:spacing w:beforeAutospacing="0" w:afterAutospacing="0" w:line="240" w:lineRule="auto"/>
        <w:ind w:left="3600" w:hanging="360"/>
      </w:pPr>
      <w:rPr>
        <w:rFonts w:ascii="Times New Roman" w:hAnsi="Times New Roman"/>
        <w:u w:val="none"/>
      </w:rPr>
    </w:lvl>
    <w:lvl w:ilvl="4">
      <w:start w:val="1"/>
      <w:numFmt w:val="lowerLetter"/>
      <w:lvlText w:val="%5."/>
      <w:lvlJc w:val="left"/>
      <w:pPr>
        <w:spacing w:beforeAutospacing="0" w:afterAutospacing="0" w:line="240" w:lineRule="auto"/>
        <w:ind w:left="4320" w:hanging="360"/>
      </w:pPr>
      <w:rPr>
        <w:rFonts w:ascii="Times New Roman" w:hAnsi="Times New Roman"/>
        <w:u w:val="none"/>
      </w:rPr>
    </w:lvl>
    <w:lvl w:ilvl="5">
      <w:start w:val="1"/>
      <w:numFmt w:val="lowerRoman"/>
      <w:lvlText w:val="%6."/>
      <w:lvlJc w:val="right"/>
      <w:pPr>
        <w:spacing w:beforeAutospacing="0" w:afterAutospacing="0" w:line="240" w:lineRule="auto"/>
        <w:ind w:left="5040" w:hanging="360"/>
      </w:pPr>
      <w:rPr>
        <w:rFonts w:ascii="Times New Roman" w:hAnsi="Times New Roman"/>
        <w:u w:val="none"/>
      </w:rPr>
    </w:lvl>
    <w:lvl w:ilvl="6">
      <w:start w:val="1"/>
      <w:numFmt w:val="decimal"/>
      <w:lvlText w:val="%7."/>
      <w:lvlJc w:val="left"/>
      <w:pPr>
        <w:spacing w:beforeAutospacing="0" w:afterAutospacing="0" w:line="240" w:lineRule="auto"/>
        <w:ind w:left="5760" w:hanging="360"/>
      </w:pPr>
      <w:rPr>
        <w:rFonts w:ascii="Times New Roman" w:hAnsi="Times New Roman"/>
        <w:u w:val="none"/>
      </w:rPr>
    </w:lvl>
    <w:lvl w:ilvl="7">
      <w:start w:val="1"/>
      <w:numFmt w:val="lowerLetter"/>
      <w:lvlText w:val="%8."/>
      <w:lvlJc w:val="left"/>
      <w:pPr>
        <w:spacing w:beforeAutospacing="0" w:afterAutospacing="0" w:line="240" w:lineRule="auto"/>
        <w:ind w:left="6480" w:hanging="360"/>
      </w:pPr>
      <w:rPr>
        <w:rFonts w:ascii="Times New Roman" w:hAnsi="Times New Roman"/>
        <w:u w:val="none"/>
      </w:rPr>
    </w:lvl>
    <w:lvl w:ilvl="8">
      <w:start w:val="1"/>
      <w:numFmt w:val="lowerRoman"/>
      <w:lvlText w:val="%9."/>
      <w:lvlJc w:val="right"/>
      <w:pPr>
        <w:spacing w:beforeAutospacing="0" w:afterAutospacing="0" w:line="240" w:lineRule="auto"/>
        <w:ind w:left="7200" w:hanging="360"/>
      </w:pPr>
      <w:rPr>
        <w:rFonts w:ascii="Times New Roman" w:hAnsi="Times New Roman"/>
        <w:u w:val="none"/>
      </w:rPr>
    </w:lvl>
  </w:abstractNum>
  <w:abstractNum w:abstractNumId="4" w15:restartNumberingAfterBreak="0">
    <w:nsid w:val="00000006"/>
    <w:multiLevelType w:val="multilevel"/>
    <w:tmpl w:val="19E84D7E"/>
    <w:lvl w:ilvl="0">
      <w:start w:val="1"/>
      <w:numFmt w:val="decimal"/>
      <w:lvlText w:val="%1."/>
      <w:lvlJc w:val="left"/>
      <w:pPr>
        <w:spacing w:beforeAutospacing="0" w:afterAutospacing="0" w:line="240" w:lineRule="auto"/>
        <w:ind w:left="1440" w:hanging="360"/>
      </w:pPr>
      <w:rPr>
        <w:rFonts w:ascii="Times New Roman" w:hAnsi="Times New Roman"/>
        <w:b/>
        <w:u w:val="none"/>
      </w:rPr>
    </w:lvl>
    <w:lvl w:ilvl="1">
      <w:start w:val="1"/>
      <w:numFmt w:val="lowerLetter"/>
      <w:lvlText w:val="%2."/>
      <w:lvlJc w:val="left"/>
      <w:pPr>
        <w:spacing w:beforeAutospacing="0" w:afterAutospacing="0" w:line="240" w:lineRule="auto"/>
        <w:ind w:left="2160" w:hanging="360"/>
      </w:pPr>
      <w:rPr>
        <w:rFonts w:ascii="Times New Roman" w:hAnsi="Times New Roman"/>
        <w:u w:val="none"/>
      </w:rPr>
    </w:lvl>
    <w:lvl w:ilvl="2">
      <w:start w:val="1"/>
      <w:numFmt w:val="lowerRoman"/>
      <w:lvlText w:val="%3."/>
      <w:lvlJc w:val="right"/>
      <w:pPr>
        <w:spacing w:beforeAutospacing="0" w:afterAutospacing="0" w:line="240" w:lineRule="auto"/>
        <w:ind w:left="2880" w:hanging="360"/>
      </w:pPr>
      <w:rPr>
        <w:rFonts w:ascii="Times New Roman" w:hAnsi="Times New Roman"/>
        <w:u w:val="none"/>
      </w:rPr>
    </w:lvl>
    <w:lvl w:ilvl="3">
      <w:start w:val="1"/>
      <w:numFmt w:val="decimal"/>
      <w:lvlText w:val="%4."/>
      <w:lvlJc w:val="left"/>
      <w:pPr>
        <w:spacing w:beforeAutospacing="0" w:afterAutospacing="0" w:line="240" w:lineRule="auto"/>
        <w:ind w:left="3600" w:hanging="360"/>
      </w:pPr>
      <w:rPr>
        <w:rFonts w:ascii="Times New Roman" w:hAnsi="Times New Roman"/>
        <w:u w:val="none"/>
      </w:rPr>
    </w:lvl>
    <w:lvl w:ilvl="4">
      <w:start w:val="1"/>
      <w:numFmt w:val="lowerLetter"/>
      <w:lvlText w:val="%5."/>
      <w:lvlJc w:val="left"/>
      <w:pPr>
        <w:spacing w:beforeAutospacing="0" w:afterAutospacing="0" w:line="240" w:lineRule="auto"/>
        <w:ind w:left="4320" w:hanging="360"/>
      </w:pPr>
      <w:rPr>
        <w:rFonts w:ascii="Times New Roman" w:hAnsi="Times New Roman"/>
        <w:u w:val="none"/>
      </w:rPr>
    </w:lvl>
    <w:lvl w:ilvl="5">
      <w:start w:val="1"/>
      <w:numFmt w:val="lowerRoman"/>
      <w:lvlText w:val="%6."/>
      <w:lvlJc w:val="right"/>
      <w:pPr>
        <w:spacing w:beforeAutospacing="0" w:afterAutospacing="0" w:line="240" w:lineRule="auto"/>
        <w:ind w:left="5040" w:hanging="360"/>
      </w:pPr>
      <w:rPr>
        <w:rFonts w:ascii="Times New Roman" w:hAnsi="Times New Roman"/>
        <w:u w:val="none"/>
      </w:rPr>
    </w:lvl>
    <w:lvl w:ilvl="6">
      <w:start w:val="1"/>
      <w:numFmt w:val="decimal"/>
      <w:lvlText w:val="%7."/>
      <w:lvlJc w:val="left"/>
      <w:pPr>
        <w:spacing w:beforeAutospacing="0" w:afterAutospacing="0" w:line="240" w:lineRule="auto"/>
        <w:ind w:left="5760" w:hanging="360"/>
      </w:pPr>
      <w:rPr>
        <w:rFonts w:ascii="Times New Roman" w:hAnsi="Times New Roman"/>
        <w:u w:val="none"/>
      </w:rPr>
    </w:lvl>
    <w:lvl w:ilvl="7">
      <w:start w:val="1"/>
      <w:numFmt w:val="lowerLetter"/>
      <w:lvlText w:val="%8."/>
      <w:lvlJc w:val="left"/>
      <w:pPr>
        <w:spacing w:beforeAutospacing="0" w:afterAutospacing="0" w:line="240" w:lineRule="auto"/>
        <w:ind w:left="6480" w:hanging="360"/>
      </w:pPr>
      <w:rPr>
        <w:rFonts w:ascii="Times New Roman" w:hAnsi="Times New Roman"/>
        <w:u w:val="none"/>
      </w:rPr>
    </w:lvl>
    <w:lvl w:ilvl="8">
      <w:start w:val="1"/>
      <w:numFmt w:val="lowerRoman"/>
      <w:lvlText w:val="%9."/>
      <w:lvlJc w:val="right"/>
      <w:pPr>
        <w:spacing w:beforeAutospacing="0" w:afterAutospacing="0" w:line="240" w:lineRule="auto"/>
        <w:ind w:left="7200" w:hanging="360"/>
      </w:pPr>
      <w:rPr>
        <w:rFonts w:ascii="Times New Roman" w:hAnsi="Times New Roman"/>
        <w:u w:val="none"/>
      </w:rPr>
    </w:lvl>
  </w:abstractNum>
  <w:abstractNum w:abstractNumId="5" w15:restartNumberingAfterBreak="0">
    <w:nsid w:val="0000000B"/>
    <w:multiLevelType w:val="hybridMultilevel"/>
    <w:tmpl w:val="C22A4074"/>
    <w:lvl w:ilvl="0" w:tplc="2DDC638B">
      <w:start w:val="1"/>
      <w:numFmt w:val="bullet"/>
      <w:lvlText w:val="•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720" w:right="0" w:hanging="360"/>
        <w:contextualSpacing w:val="0"/>
        <w:jc w:val="left"/>
      </w:pPr>
    </w:lvl>
    <w:lvl w:ilvl="1" w:tplc="1C04C391">
      <w:start w:val="1"/>
      <w:numFmt w:val="bullet"/>
      <w:lvlText w:val="•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1440" w:right="0" w:hanging="360"/>
        <w:contextualSpacing w:val="0"/>
        <w:jc w:val="left"/>
      </w:pPr>
    </w:lvl>
    <w:lvl w:ilvl="2" w:tplc="238CCEDD">
      <w:start w:val="1"/>
      <w:numFmt w:val="bullet"/>
      <w:lvlText w:val="•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2160" w:right="0" w:hanging="360"/>
        <w:contextualSpacing w:val="0"/>
        <w:jc w:val="left"/>
      </w:pPr>
    </w:lvl>
    <w:lvl w:ilvl="3" w:tplc="4FAEB140">
      <w:start w:val="1"/>
      <w:numFmt w:val="bullet"/>
      <w:lvlText w:val="•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2880" w:right="0" w:hanging="360"/>
        <w:contextualSpacing w:val="0"/>
        <w:jc w:val="left"/>
      </w:pPr>
    </w:lvl>
    <w:lvl w:ilvl="4" w:tplc="54461AC8">
      <w:start w:val="1"/>
      <w:numFmt w:val="bullet"/>
      <w:lvlText w:val="•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3600" w:right="0" w:hanging="360"/>
        <w:contextualSpacing w:val="0"/>
        <w:jc w:val="left"/>
      </w:pPr>
    </w:lvl>
    <w:lvl w:ilvl="5" w:tplc="0767AA2A">
      <w:start w:val="1"/>
      <w:numFmt w:val="bullet"/>
      <w:lvlText w:val="•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4320" w:right="0" w:hanging="360"/>
        <w:contextualSpacing w:val="0"/>
        <w:jc w:val="left"/>
      </w:pPr>
    </w:lvl>
    <w:lvl w:ilvl="6" w:tplc="4B8B059A">
      <w:start w:val="1"/>
      <w:numFmt w:val="bullet"/>
      <w:lvlText w:val="•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5040" w:right="0" w:hanging="360"/>
        <w:contextualSpacing w:val="0"/>
        <w:jc w:val="left"/>
      </w:pPr>
    </w:lvl>
    <w:lvl w:ilvl="7" w:tplc="64B24087">
      <w:start w:val="1"/>
      <w:numFmt w:val="bullet"/>
      <w:lvlText w:val="•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5760" w:right="0" w:hanging="360"/>
        <w:contextualSpacing w:val="0"/>
        <w:jc w:val="left"/>
      </w:pPr>
    </w:lvl>
    <w:lvl w:ilvl="8" w:tplc="3F4E36A2">
      <w:start w:val="1"/>
      <w:numFmt w:val="bullet"/>
      <w:lvlText w:val="•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6480" w:right="0" w:hanging="360"/>
        <w:contextualSpacing w:val="0"/>
        <w:jc w:val="left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13252"/>
    <w:rsid w:val="001F3E13"/>
    <w:rsid w:val="002773EF"/>
    <w:rsid w:val="0028076A"/>
    <w:rsid w:val="00415158"/>
    <w:rsid w:val="00556DAB"/>
    <w:rsid w:val="005C490E"/>
    <w:rsid w:val="0071309F"/>
    <w:rsid w:val="007A4C74"/>
    <w:rsid w:val="008A02C2"/>
    <w:rsid w:val="008A0463"/>
    <w:rsid w:val="00943670"/>
    <w:rsid w:val="00A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8131A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Günes</cp:lastModifiedBy>
  <cp:revision>7</cp:revision>
  <dcterms:created xsi:type="dcterms:W3CDTF">2021-02-15T20:27:00Z</dcterms:created>
  <dcterms:modified xsi:type="dcterms:W3CDTF">2022-11-02T08:12:00Z</dcterms:modified>
</cp:coreProperties>
</file>