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8F122C" w:rsidRDefault="00943670" w:rsidP="008F122C">
      <w:pPr>
        <w:spacing w:line="360" w:lineRule="auto"/>
        <w:rPr>
          <w:b/>
        </w:rPr>
      </w:pPr>
    </w:p>
    <w:p w:rsidR="000C7A19" w:rsidRPr="008F122C" w:rsidRDefault="00D30F94" w:rsidP="008F122C">
      <w:pPr>
        <w:pStyle w:val="ListeParagraf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22C">
        <w:rPr>
          <w:rFonts w:ascii="Times New Roman" w:hAnsi="Times New Roman"/>
          <w:b/>
          <w:color w:val="000000"/>
          <w:sz w:val="24"/>
          <w:szCs w:val="24"/>
        </w:rPr>
        <w:t>AMAÇ</w:t>
      </w:r>
    </w:p>
    <w:p w:rsidR="000C7A19" w:rsidRPr="008F122C" w:rsidRDefault="00D30F94" w:rsidP="008F122C">
      <w:pPr>
        <w:pStyle w:val="ListeParagraf"/>
        <w:widowControl w:val="0"/>
        <w:spacing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8F122C">
        <w:rPr>
          <w:rFonts w:ascii="Times New Roman" w:hAnsi="Times New Roman"/>
          <w:color w:val="000000"/>
          <w:sz w:val="24"/>
          <w:szCs w:val="24"/>
        </w:rPr>
        <w:t xml:space="preserve">Bu talimat temiz masa temiz ekran politikasına göre çalışma ortamlarında bilgi güvenliğinin sağlanması ile ilgili </w:t>
      </w:r>
      <w:proofErr w:type="gramStart"/>
      <w:r w:rsidRPr="008F122C">
        <w:rPr>
          <w:rFonts w:ascii="Times New Roman" w:hAnsi="Times New Roman"/>
          <w:color w:val="000000"/>
          <w:sz w:val="24"/>
          <w:szCs w:val="24"/>
        </w:rPr>
        <w:t>kriterleri</w:t>
      </w:r>
      <w:proofErr w:type="gramEnd"/>
      <w:r w:rsidRPr="008F122C">
        <w:rPr>
          <w:rFonts w:ascii="Times New Roman" w:hAnsi="Times New Roman"/>
          <w:color w:val="000000"/>
          <w:sz w:val="24"/>
          <w:szCs w:val="24"/>
        </w:rPr>
        <w:t xml:space="preserve"> belirlemektedir.</w:t>
      </w:r>
    </w:p>
    <w:p w:rsidR="000C7A19" w:rsidRPr="008F122C" w:rsidRDefault="00D30F94" w:rsidP="008F122C">
      <w:pPr>
        <w:pStyle w:val="ListeParagraf"/>
        <w:widowControl w:val="0"/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7A19" w:rsidRPr="008F122C" w:rsidRDefault="00D30F94" w:rsidP="008F122C">
      <w:pPr>
        <w:pStyle w:val="ListeParagraf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22C">
        <w:rPr>
          <w:rFonts w:ascii="Times New Roman" w:hAnsi="Times New Roman"/>
          <w:b/>
          <w:color w:val="000000"/>
          <w:sz w:val="24"/>
          <w:szCs w:val="24"/>
        </w:rPr>
        <w:t>KAPSAM</w:t>
      </w:r>
    </w:p>
    <w:p w:rsidR="000C7A19" w:rsidRPr="008F122C" w:rsidRDefault="00D30F94" w:rsidP="008F122C">
      <w:pPr>
        <w:pStyle w:val="ListeParagraf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Süleyman Demirel Üniversitesi personellerini ve çalışma ortamlarını kapsamaktadır.</w:t>
      </w:r>
    </w:p>
    <w:p w:rsidR="000C7A19" w:rsidRPr="008F122C" w:rsidRDefault="00D30F94" w:rsidP="008F122C">
      <w:pPr>
        <w:pStyle w:val="ListeParagraf"/>
        <w:widowControl w:val="0"/>
        <w:spacing w:before="3" w:line="360" w:lineRule="auto"/>
        <w:ind w:left="720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7A19" w:rsidRPr="008F122C" w:rsidRDefault="00D30F94" w:rsidP="008F122C">
      <w:pPr>
        <w:pStyle w:val="ListeParagraf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22C">
        <w:rPr>
          <w:rFonts w:ascii="Times New Roman" w:hAnsi="Times New Roman"/>
          <w:b/>
          <w:color w:val="000000"/>
          <w:sz w:val="24"/>
          <w:szCs w:val="24"/>
        </w:rPr>
        <w:t>SORUMLULUKLAR</w:t>
      </w:r>
    </w:p>
    <w:p w:rsidR="000C7A19" w:rsidRPr="008F122C" w:rsidRDefault="00D30F94" w:rsidP="008F122C">
      <w:pPr>
        <w:pStyle w:val="ListeParagraf"/>
        <w:widowControl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F122C">
        <w:rPr>
          <w:rFonts w:ascii="Times New Roman" w:hAnsi="Times New Roman"/>
          <w:color w:val="000000"/>
          <w:sz w:val="24"/>
          <w:szCs w:val="24"/>
        </w:rPr>
        <w:tab/>
        <w:t>Bu talimatın uygulanmasından tüm personeller sorumludur.</w:t>
      </w:r>
      <w:bookmarkStart w:id="0" w:name="_GoBack"/>
      <w:bookmarkEnd w:id="0"/>
    </w:p>
    <w:p w:rsidR="000C7A19" w:rsidRPr="008F122C" w:rsidRDefault="00D30F94" w:rsidP="008F122C">
      <w:pPr>
        <w:pStyle w:val="ListeParagraf"/>
        <w:widowControl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7A19" w:rsidRPr="008F122C" w:rsidRDefault="00D30F94" w:rsidP="008F122C">
      <w:pPr>
        <w:pStyle w:val="ListeParagraf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122C">
        <w:rPr>
          <w:rFonts w:ascii="Times New Roman" w:hAnsi="Times New Roman"/>
          <w:b/>
          <w:color w:val="000000"/>
          <w:sz w:val="24"/>
          <w:szCs w:val="24"/>
        </w:rPr>
        <w:t>UYGULAMA</w:t>
      </w:r>
    </w:p>
    <w:p w:rsidR="000C7A19" w:rsidRPr="008F122C" w:rsidRDefault="00D30F94" w:rsidP="008F122C">
      <w:pPr>
        <w:pStyle w:val="ListeParagraf"/>
        <w:widowControl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7A19" w:rsidRPr="008F122C" w:rsidRDefault="00D30F94" w:rsidP="008F122C">
      <w:pPr>
        <w:pStyle w:val="ListeParagraf"/>
        <w:spacing w:line="360" w:lineRule="auto"/>
        <w:ind w:right="15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Tüm çalışanlar çalışma ortamlarındaki bilgi güvenliğini sağlamak içim “Temiz masa temiz ekran politikasını dikkate alır. Her personel kendi çalışma ortamındaki verile</w:t>
      </w:r>
      <w:r w:rsidRPr="008F122C">
        <w:rPr>
          <w:rFonts w:ascii="Times New Roman" w:hAnsi="Times New Roman"/>
          <w:color w:val="000000"/>
          <w:sz w:val="24"/>
          <w:szCs w:val="24"/>
        </w:rPr>
        <w:t xml:space="preserve">rin korunmasından sorumludur. Bu konudaki genel </w:t>
      </w:r>
      <w:proofErr w:type="gramStart"/>
      <w:r w:rsidRPr="008F122C">
        <w:rPr>
          <w:rFonts w:ascii="Times New Roman" w:hAnsi="Times New Roman"/>
          <w:color w:val="000000"/>
          <w:sz w:val="24"/>
          <w:szCs w:val="24"/>
        </w:rPr>
        <w:t>kriterler</w:t>
      </w:r>
      <w:proofErr w:type="gramEnd"/>
      <w:r w:rsidRPr="008F122C">
        <w:rPr>
          <w:rFonts w:ascii="Times New Roman" w:hAnsi="Times New Roman"/>
          <w:color w:val="000000"/>
          <w:sz w:val="24"/>
          <w:szCs w:val="24"/>
        </w:rPr>
        <w:t xml:space="preserve"> aşağıda verilmiştir.</w:t>
      </w:r>
    </w:p>
    <w:p w:rsidR="000C7A19" w:rsidRPr="008F122C" w:rsidRDefault="00D30F94" w:rsidP="008F122C">
      <w:pPr>
        <w:pStyle w:val="ListeParagraf"/>
        <w:widowControl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Bilgisayarların ekranı ziyaretçilerin veya diğer çalışanlar tarafında görülmeyecek şekilde yerleştirilir.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 xml:space="preserve">Herhangi bir şekilde masadan ayrılma durumunda ekran kapatılır veya Windows tuşu + </w:t>
      </w:r>
      <w:proofErr w:type="gramStart"/>
      <w:r w:rsidRPr="008F122C">
        <w:rPr>
          <w:rFonts w:ascii="Times New Roman" w:hAnsi="Times New Roman"/>
          <w:color w:val="000000"/>
          <w:sz w:val="24"/>
          <w:szCs w:val="24"/>
        </w:rPr>
        <w:t>L  tuşu</w:t>
      </w:r>
      <w:proofErr w:type="gramEnd"/>
      <w:r w:rsidRPr="008F122C">
        <w:rPr>
          <w:rFonts w:ascii="Times New Roman" w:hAnsi="Times New Roman"/>
          <w:color w:val="000000"/>
          <w:sz w:val="24"/>
          <w:szCs w:val="24"/>
        </w:rPr>
        <w:t xml:space="preserve"> ile ekran kilitli hale getirilir.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Temiz Masa Temiz Ekran Politikası kurallarına uyulur.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İçinde evraklar bulunan dosya dolapları kilitli tutulmalı kullanıldıktan sonr</w:t>
      </w:r>
      <w:r w:rsidR="008F122C" w:rsidRPr="008F122C">
        <w:rPr>
          <w:rFonts w:ascii="Times New Roman" w:hAnsi="Times New Roman"/>
          <w:color w:val="000000"/>
          <w:sz w:val="24"/>
          <w:szCs w:val="24"/>
        </w:rPr>
        <w:t xml:space="preserve">a tekrar </w:t>
      </w:r>
      <w:r w:rsidRPr="008F122C">
        <w:rPr>
          <w:rFonts w:ascii="Times New Roman" w:hAnsi="Times New Roman"/>
          <w:color w:val="000000"/>
          <w:sz w:val="24"/>
          <w:szCs w:val="24"/>
        </w:rPr>
        <w:t>kapatılmalıdır.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Çalışma saatleri sonunda masa üstünde herhangi bir doküman bırakılmaz, genellikle ofis masalarının parçası olan kilitli çekmecelere kaldırılır.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Ofisten uzun süreli ayrılmalar öncesinde, çalışma masası ve çevre ünitelerinde evrak te</w:t>
      </w:r>
      <w:r w:rsidRPr="008F122C">
        <w:rPr>
          <w:rFonts w:ascii="Times New Roman" w:hAnsi="Times New Roman"/>
          <w:color w:val="000000"/>
          <w:sz w:val="24"/>
          <w:szCs w:val="24"/>
        </w:rPr>
        <w:t>mizliği yapılır. Önemli doküman dolaplara ve kilitli çekmecelere kaldırılır.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lastRenderedPageBreak/>
        <w:t>Şifre ve kullanıcı adı, TC Kimlik numarası gibi bilgiler yazılı küçük kâğıtlar çalışma masası üzerinde veya çevresinde bırakılmaz, 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Masa üstü doküman sayısını artırmamak için mümk</w:t>
      </w:r>
      <w:r w:rsidRPr="008F122C">
        <w:rPr>
          <w:rFonts w:ascii="Times New Roman" w:hAnsi="Times New Roman"/>
          <w:color w:val="000000"/>
          <w:sz w:val="24"/>
          <w:szCs w:val="24"/>
        </w:rPr>
        <w:t>ün olduğu kadar, elektronik dokümanların yazıcıdan çıktılarının alınmamasına dikkat edilir.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Basılı dokümanların lâzım olur diye masa üstünde biriktirilmesi yerine, bu dokümanların tarayıcılardan elektronik kopyalarının alınması ve bilgisayarda yedeklenmesi</w:t>
      </w:r>
      <w:r w:rsidRPr="008F122C">
        <w:rPr>
          <w:rFonts w:ascii="Times New Roman" w:hAnsi="Times New Roman"/>
          <w:color w:val="000000"/>
          <w:sz w:val="24"/>
          <w:szCs w:val="24"/>
        </w:rPr>
        <w:t>, dokümanın kendisinin ise ya imha edilmesi, ya da dosyalanması daha uygundur.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Kâğıtların çöp kutularına atılması yerine, kâğıt imha makinalarında kırpılmasına dikkat edilir.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Kısa süreli ayrılmalarda dahi, cep telefonu, USB bellek, harici hard disk, CD, DV</w:t>
      </w:r>
      <w:r w:rsidRPr="008F122C">
        <w:rPr>
          <w:rFonts w:ascii="Times New Roman" w:hAnsi="Times New Roman"/>
          <w:color w:val="000000"/>
          <w:sz w:val="24"/>
          <w:szCs w:val="24"/>
        </w:rPr>
        <w:t>D gibi eşyalar çalışma masası üzerinde bırakılmamalıdır.   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Masa üzerinde kartvizit kutuları, kişisel ajandalar, banka hesap defterleri, çek defterleri gibi değerli bilgilere sahip doküman bırakılmaz, bunlar kilitli çekmecelerde muhafaza edilir.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Masa çekme</w:t>
      </w:r>
      <w:r w:rsidRPr="008F122C">
        <w:rPr>
          <w:rFonts w:ascii="Times New Roman" w:hAnsi="Times New Roman"/>
          <w:color w:val="000000"/>
          <w:sz w:val="24"/>
          <w:szCs w:val="24"/>
        </w:rPr>
        <w:t>celerinin anahtarları, ev ve araba gibi özel anahtarlar, kasa  anahtarları masa üzerinde bırakılmamalıdır.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Özel projelerin dosyaları, kilitli dolaplarda saklanmalıdır.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Ağa bağlı bilgisayarlar başıboş olduklarında oturum açık olarak bırakılmaz. Masasında ay</w:t>
      </w:r>
      <w:r w:rsidRPr="008F122C">
        <w:rPr>
          <w:rFonts w:ascii="Times New Roman" w:hAnsi="Times New Roman"/>
          <w:color w:val="000000"/>
          <w:sz w:val="24"/>
          <w:szCs w:val="24"/>
        </w:rPr>
        <w:t>rılan personel hassas ve önemli iş bilgileri ya da belgeleri gerekmedikleri zamanda özellikle de boş olduğunda kilitlenir.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Masanızda bir başka personel veya kişi ile çalışma yapılması sırasında ekranda gizli bilgilerin olmaması sağlanır.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Yetkisi olmayan pe</w:t>
      </w:r>
      <w:r w:rsidRPr="008F122C">
        <w:rPr>
          <w:rFonts w:ascii="Times New Roman" w:hAnsi="Times New Roman"/>
          <w:color w:val="000000"/>
          <w:sz w:val="24"/>
          <w:szCs w:val="24"/>
        </w:rPr>
        <w:t>rsonelin ekranınıza bakmaması için gerekli uyarılar yapılır.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 xml:space="preserve">Çalışma günü sonunda bilgisayar ekranları kilitlenir veya kapatılır. 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 xml:space="preserve">Faks makinalarında gelen ve giden yazılar sürekli kontrol edilir ve gelen ve giden faks mesajları faks makinelerinde başıboş </w:t>
      </w:r>
      <w:r w:rsidRPr="008F122C">
        <w:rPr>
          <w:rFonts w:ascii="Times New Roman" w:hAnsi="Times New Roman"/>
          <w:color w:val="000000"/>
          <w:sz w:val="24"/>
          <w:szCs w:val="24"/>
        </w:rPr>
        <w:t>bırakılmaz.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Hafızası bulunan yazıcılar ve fotokopi makineleri kullanılmaz.</w:t>
      </w:r>
    </w:p>
    <w:p w:rsidR="008F122C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t>Fotokopi makinasında veya yazıcılarda bilgi bırakılmaz.</w:t>
      </w:r>
    </w:p>
    <w:p w:rsidR="000C7A19" w:rsidRPr="008F122C" w:rsidRDefault="00D30F94" w:rsidP="008F122C">
      <w:pPr>
        <w:pStyle w:val="ListeParagraf"/>
        <w:numPr>
          <w:ilvl w:val="0"/>
          <w:numId w:val="4"/>
        </w:numPr>
        <w:spacing w:line="360" w:lineRule="auto"/>
        <w:ind w:right="15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122C">
        <w:rPr>
          <w:rFonts w:ascii="Times New Roman" w:hAnsi="Times New Roman"/>
          <w:color w:val="000000"/>
          <w:sz w:val="24"/>
          <w:szCs w:val="24"/>
        </w:rPr>
        <w:lastRenderedPageBreak/>
        <w:t>Çalışanlar bulundukları ortamda herhangi ihlal gördüklerinde Olay İhlal Prosedürü ’ne göre işlem yapar.</w:t>
      </w:r>
    </w:p>
    <w:p w:rsidR="00341627" w:rsidRPr="008F122C" w:rsidRDefault="00341627" w:rsidP="008F122C">
      <w:pPr>
        <w:spacing w:line="360" w:lineRule="auto"/>
      </w:pPr>
    </w:p>
    <w:sectPr w:rsidR="00341627" w:rsidRPr="008F122C" w:rsidSect="008F122C">
      <w:headerReference w:type="default" r:id="rId8"/>
      <w:foot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94" w:rsidRDefault="00D30F94" w:rsidP="002773EF">
      <w:r>
        <w:separator/>
      </w:r>
    </w:p>
  </w:endnote>
  <w:endnote w:type="continuationSeparator" w:id="0">
    <w:p w:rsidR="00D30F94" w:rsidRDefault="00D30F94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94" w:rsidRDefault="00D30F94" w:rsidP="002773EF">
      <w:r>
        <w:separator/>
      </w:r>
    </w:p>
  </w:footnote>
  <w:footnote w:type="continuationSeparator" w:id="0">
    <w:p w:rsidR="00D30F94" w:rsidRDefault="00D30F94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782" w:type="dxa"/>
      <w:tblInd w:w="-431" w:type="dxa"/>
      <w:tblLook w:val="04A0" w:firstRow="1" w:lastRow="0" w:firstColumn="1" w:lastColumn="0" w:noHBand="0" w:noVBand="1"/>
    </w:tblPr>
    <w:tblGrid>
      <w:gridCol w:w="1844"/>
      <w:gridCol w:w="4819"/>
      <w:gridCol w:w="1701"/>
      <w:gridCol w:w="1418"/>
    </w:tblGrid>
    <w:tr w:rsidR="002773EF" w:rsidTr="008F122C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Çalışma Ortamlarında Bilgi Güvenliğinin Sağlanması Talimatı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41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TL-013</w:t>
          </w:r>
        </w:p>
      </w:tc>
    </w:tr>
    <w:tr w:rsidR="002773EF" w:rsidTr="008F122C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41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8F122C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418" w:type="dxa"/>
          <w:vAlign w:val="center"/>
        </w:tcPr>
        <w:p w:rsidR="002773EF" w:rsidRPr="004272E5" w:rsidRDefault="008F122C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8F122C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418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8F122C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418" w:type="dxa"/>
          <w:vAlign w:val="center"/>
        </w:tcPr>
        <w:p w:rsidR="002773EF" w:rsidRPr="004272E5" w:rsidRDefault="008F122C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61E89EA"/>
    <w:lvl w:ilvl="0" w:tplc="671AECBA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hybridMultilevel"/>
    <w:tmpl w:val="BF3E5432"/>
    <w:lvl w:ilvl="0" w:tplc="041F000F">
      <w:start w:val="2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</w:rPr>
    </w:lvl>
    <w:lvl w:ilvl="1" w:tplc="2340A584">
      <w:start w:val="1"/>
      <w:numFmt w:val="none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hybridMultilevel"/>
    <w:tmpl w:val="30DA9D74"/>
    <w:lvl w:ilvl="0" w:tplc="422F9090">
      <w:start w:val="1"/>
      <w:numFmt w:val="none"/>
      <w:lvlText w:val="%1)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  <w:b/>
      </w:rPr>
    </w:lvl>
    <w:lvl w:ilvl="1" w:tplc="041F0019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3AE77CA2"/>
    <w:multiLevelType w:val="hybridMultilevel"/>
    <w:tmpl w:val="2C82D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41627"/>
    <w:rsid w:val="00415158"/>
    <w:rsid w:val="00556DAB"/>
    <w:rsid w:val="0071309F"/>
    <w:rsid w:val="007A4C74"/>
    <w:rsid w:val="008A02C2"/>
    <w:rsid w:val="008F122C"/>
    <w:rsid w:val="00943670"/>
    <w:rsid w:val="00A50C3A"/>
    <w:rsid w:val="00D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DCFF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CE60-1742-477B-85C6-3EC87C0E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2022-11-02T08:22:00Z</dcterms:modified>
</cp:coreProperties>
</file>